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C51" w:rsidRDefault="00192C51" w:rsidP="00754AD7">
      <w:pPr>
        <w:pStyle w:val="25"/>
        <w:shd w:val="clear" w:color="auto" w:fill="auto"/>
        <w:spacing w:line="240" w:lineRule="auto"/>
        <w:rPr>
          <w:b/>
          <w:sz w:val="28"/>
          <w:szCs w:val="28"/>
        </w:rPr>
      </w:pPr>
    </w:p>
    <w:p w:rsidR="00192C51" w:rsidRDefault="00192C51" w:rsidP="00754AD7">
      <w:pPr>
        <w:pStyle w:val="25"/>
        <w:shd w:val="clear" w:color="auto" w:fill="auto"/>
        <w:spacing w:line="240" w:lineRule="auto"/>
        <w:rPr>
          <w:b/>
          <w:sz w:val="28"/>
          <w:szCs w:val="28"/>
        </w:rPr>
      </w:pPr>
    </w:p>
    <w:p w:rsidR="00192C51" w:rsidRDefault="00192C51" w:rsidP="00754AD7">
      <w:pPr>
        <w:pStyle w:val="25"/>
        <w:shd w:val="clear" w:color="auto" w:fill="auto"/>
        <w:spacing w:line="240" w:lineRule="auto"/>
        <w:rPr>
          <w:b/>
          <w:sz w:val="28"/>
          <w:szCs w:val="28"/>
        </w:rPr>
      </w:pPr>
    </w:p>
    <w:p w:rsidR="00192C51" w:rsidRDefault="00192C51" w:rsidP="00754AD7">
      <w:pPr>
        <w:pStyle w:val="25"/>
        <w:shd w:val="clear" w:color="auto" w:fill="auto"/>
        <w:spacing w:line="240" w:lineRule="auto"/>
        <w:rPr>
          <w:b/>
          <w:sz w:val="28"/>
          <w:szCs w:val="28"/>
        </w:rPr>
      </w:pPr>
    </w:p>
    <w:p w:rsidR="00A149AA" w:rsidRPr="00A149AA" w:rsidRDefault="00A149AA" w:rsidP="00A149AA">
      <w:pPr>
        <w:ind w:firstLine="426"/>
        <w:contextualSpacing/>
        <w:jc w:val="center"/>
        <w:rPr>
          <w:rFonts w:ascii="Times New Roman" w:hAnsi="Times New Roman" w:cs="Times New Roman"/>
        </w:rPr>
      </w:pPr>
      <w:r w:rsidRPr="00A149AA">
        <w:rPr>
          <w:rFonts w:ascii="Times New Roman" w:hAnsi="Times New Roman" w:cs="Times New Roman"/>
          <w:b/>
          <w:bCs/>
        </w:rPr>
        <w:t>МИНИСТЕРСТВО НАУКИ И ВЫСШЕГО ОБРАЗОВАНИЯ</w:t>
      </w:r>
    </w:p>
    <w:p w:rsidR="00A149AA" w:rsidRPr="00A149AA" w:rsidRDefault="00A149AA" w:rsidP="00A149AA">
      <w:pPr>
        <w:contextualSpacing/>
        <w:jc w:val="center"/>
        <w:rPr>
          <w:rFonts w:ascii="Times New Roman" w:hAnsi="Times New Roman" w:cs="Times New Roman"/>
        </w:rPr>
      </w:pPr>
      <w:r w:rsidRPr="00A149AA">
        <w:rPr>
          <w:rFonts w:ascii="Times New Roman" w:hAnsi="Times New Roman" w:cs="Times New Roman"/>
          <w:b/>
          <w:bCs/>
        </w:rPr>
        <w:t>РОССИЙСКОЙ ФЕДЕРАЦИИ</w:t>
      </w:r>
    </w:p>
    <w:p w:rsidR="00A149AA" w:rsidRPr="00A149AA" w:rsidRDefault="00A149AA" w:rsidP="00A149AA">
      <w:pPr>
        <w:contextualSpacing/>
        <w:jc w:val="center"/>
        <w:rPr>
          <w:rFonts w:ascii="Times New Roman" w:hAnsi="Times New Roman" w:cs="Times New Roman"/>
          <w:b/>
          <w:bCs/>
        </w:rPr>
      </w:pPr>
      <w:r w:rsidRPr="00A149AA">
        <w:rPr>
          <w:rFonts w:ascii="Times New Roman" w:hAnsi="Times New Roman" w:cs="Times New Roman"/>
          <w:b/>
          <w:bCs/>
        </w:rPr>
        <w:t>ФЕДЕРАЛЬНОЕ ГОСУДАРСТВЕННОЕ БЮДЖЕТНОЕ ОБРАЗОВАТЕЛЬНОЕ УЧРЕЖДЕНИЕ ВЫСШЕГО ОБРАЗОВАНИЯ</w:t>
      </w:r>
    </w:p>
    <w:p w:rsidR="00A149AA" w:rsidRPr="00A149AA" w:rsidRDefault="00A149AA" w:rsidP="00A149AA">
      <w:pPr>
        <w:contextualSpacing/>
        <w:jc w:val="center"/>
        <w:rPr>
          <w:rFonts w:ascii="Times New Roman" w:hAnsi="Times New Roman" w:cs="Times New Roman"/>
        </w:rPr>
      </w:pPr>
      <w:r w:rsidRPr="00A149AA">
        <w:rPr>
          <w:rFonts w:ascii="Times New Roman" w:hAnsi="Times New Roman" w:cs="Times New Roman"/>
          <w:b/>
          <w:bCs/>
        </w:rPr>
        <w:t>«ИНГУШСКИЙ ГОСУДАРСТВЕННЫЙ УНИВЕРСИТЕТ»</w:t>
      </w:r>
    </w:p>
    <w:p w:rsidR="00A149AA" w:rsidRPr="00A149AA" w:rsidRDefault="00A149AA" w:rsidP="00A149AA">
      <w:pPr>
        <w:ind w:firstLine="426"/>
        <w:contextualSpacing/>
        <w:jc w:val="center"/>
        <w:rPr>
          <w:rFonts w:ascii="Times New Roman" w:hAnsi="Times New Roman" w:cs="Times New Roman"/>
        </w:rPr>
      </w:pPr>
    </w:p>
    <w:p w:rsidR="00A149AA" w:rsidRPr="00A149AA" w:rsidRDefault="00A149AA" w:rsidP="00A149AA">
      <w:pPr>
        <w:ind w:firstLine="426"/>
        <w:contextualSpacing/>
        <w:jc w:val="center"/>
        <w:rPr>
          <w:rFonts w:ascii="Times New Roman" w:hAnsi="Times New Roman" w:cs="Times New Roman"/>
        </w:rPr>
      </w:pPr>
    </w:p>
    <w:p w:rsidR="00A149AA" w:rsidRPr="00A149AA" w:rsidRDefault="00A149AA" w:rsidP="00A149AA">
      <w:pPr>
        <w:ind w:firstLine="426"/>
        <w:contextualSpacing/>
        <w:jc w:val="center"/>
        <w:rPr>
          <w:rFonts w:ascii="Times New Roman" w:hAnsi="Times New Roman" w:cs="Times New Roman"/>
          <w:b/>
          <w:bCs/>
        </w:rPr>
      </w:pPr>
      <w:r w:rsidRPr="00A149AA">
        <w:rPr>
          <w:rFonts w:ascii="Times New Roman" w:hAnsi="Times New Roman" w:cs="Times New Roman"/>
          <w:b/>
          <w:bCs/>
        </w:rPr>
        <w:t>ИНЖЕНЕРНО - ТЕХНИЧЕСКИЙ ИНСТИТУТ</w:t>
      </w:r>
    </w:p>
    <w:p w:rsidR="00A149AA" w:rsidRPr="00A149AA" w:rsidRDefault="00A149AA" w:rsidP="00A149AA">
      <w:pPr>
        <w:ind w:firstLine="426"/>
        <w:contextualSpacing/>
        <w:jc w:val="center"/>
        <w:rPr>
          <w:rFonts w:ascii="Times New Roman" w:hAnsi="Times New Roman" w:cs="Times New Roman"/>
          <w:b/>
          <w:bCs/>
        </w:rPr>
      </w:pPr>
    </w:p>
    <w:p w:rsidR="00A149AA" w:rsidRPr="00A149AA" w:rsidRDefault="00A149AA" w:rsidP="00A149AA">
      <w:pPr>
        <w:ind w:firstLine="426"/>
        <w:contextualSpacing/>
        <w:jc w:val="center"/>
        <w:rPr>
          <w:rFonts w:ascii="Times New Roman" w:hAnsi="Times New Roman" w:cs="Times New Roman"/>
        </w:rPr>
      </w:pPr>
      <w:r w:rsidRPr="00A149AA">
        <w:rPr>
          <w:rFonts w:ascii="Times New Roman" w:hAnsi="Times New Roman" w:cs="Times New Roman"/>
          <w:b/>
          <w:bCs/>
        </w:rPr>
        <w:t>КАФЕДРА «ЭЛЕКТРОЭНЕРГЕТИКА И ЭЛЕКТРОТЕХНИКА»</w:t>
      </w:r>
    </w:p>
    <w:p w:rsidR="00A149AA" w:rsidRPr="00A149AA" w:rsidRDefault="00A149AA" w:rsidP="00A149AA">
      <w:pPr>
        <w:ind w:firstLine="426"/>
        <w:contextualSpacing/>
        <w:jc w:val="center"/>
        <w:rPr>
          <w:rFonts w:ascii="Times New Roman" w:hAnsi="Times New Roman" w:cs="Times New Roman"/>
          <w:highlight w:val="yellow"/>
        </w:rPr>
      </w:pPr>
    </w:p>
    <w:p w:rsidR="00192C51" w:rsidRDefault="00192C51" w:rsidP="00754A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C51" w:rsidRDefault="00192C51" w:rsidP="00754A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C51" w:rsidRDefault="00192C51" w:rsidP="00754A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C51" w:rsidRDefault="00192C51" w:rsidP="00754A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C51" w:rsidRDefault="00192C51" w:rsidP="00754A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C51" w:rsidRDefault="00192C51" w:rsidP="00754A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C51" w:rsidRDefault="00192C51" w:rsidP="00754A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C51" w:rsidRPr="00F7540E" w:rsidRDefault="00192C51" w:rsidP="00754A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C51" w:rsidRDefault="0063012B" w:rsidP="00192C51">
      <w:pPr>
        <w:pStyle w:val="1"/>
        <w:spacing w:after="6220"/>
        <w:ind w:firstLine="0"/>
      </w:pPr>
      <w:r>
        <w:t>Методические рекомендации по структуре, содержанию и</w:t>
      </w:r>
      <w:r>
        <w:br/>
        <w:t>оформлению ВКР бакалавров по направлению подготовки</w:t>
      </w:r>
      <w:r>
        <w:br/>
        <w:t>13.03.02 Электроэнергетика и электротехника,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493E">
        <w:tab/>
      </w:r>
      <w:r w:rsidR="000A493E">
        <w:tab/>
      </w:r>
      <w:r w:rsidR="000A493E">
        <w:tab/>
      </w:r>
      <w:r w:rsidR="000A493E">
        <w:tab/>
      </w:r>
      <w:r w:rsidR="000A493E">
        <w:tab/>
        <w:t xml:space="preserve">       Магас, 2025г</w:t>
      </w:r>
      <w:r w:rsidR="00192C51">
        <w:t xml:space="preserve">  </w:t>
      </w:r>
    </w:p>
    <w:p w:rsidR="006E4F67" w:rsidRDefault="0063012B" w:rsidP="00192C51">
      <w:pPr>
        <w:pStyle w:val="1"/>
        <w:spacing w:after="6220"/>
        <w:ind w:firstLine="0"/>
      </w:pPr>
      <w:r>
        <w:lastRenderedPageBreak/>
        <w:t>Методические рекомендации по структуре, содержанию и оформле</w:t>
      </w:r>
      <w:r>
        <w:softHyphen/>
        <w:t xml:space="preserve">нию ВКР бакалавров по направлению подготовки 13.03.02 </w:t>
      </w:r>
      <w:r w:rsidR="00EF557D">
        <w:t>«</w:t>
      </w:r>
      <w:r>
        <w:t>Электроэнерге</w:t>
      </w:r>
      <w:r>
        <w:softHyphen/>
        <w:t>тика и электротехника</w:t>
      </w:r>
      <w:r w:rsidR="00EF557D">
        <w:t>»</w:t>
      </w:r>
      <w:r>
        <w:t>, очная/заочн</w:t>
      </w:r>
      <w:r w:rsidR="00EF557D">
        <w:t>ая форма обучени</w:t>
      </w:r>
      <w:r w:rsidR="00192C51">
        <w:t>е, 2022</w:t>
      </w:r>
      <w:r w:rsidR="00EF557D">
        <w:t>.</w:t>
      </w:r>
      <w:r w:rsidR="006E4F67">
        <w:t>Методические рекомендации рассмотрены и рекомендованы к изданию на за</w:t>
      </w:r>
      <w:r w:rsidR="00192C51">
        <w:t>седании кафедры ЭЭ и ЭТ 20.06.22</w:t>
      </w:r>
      <w:r w:rsidR="006E4F67">
        <w:t xml:space="preserve"> протокол № 10</w:t>
      </w:r>
      <w:bookmarkStart w:id="0" w:name="bookmark0"/>
    </w:p>
    <w:p w:rsidR="00A149AA" w:rsidRDefault="00A149AA" w:rsidP="00192C51">
      <w:pPr>
        <w:pStyle w:val="1"/>
        <w:spacing w:after="6220"/>
        <w:ind w:firstLine="0"/>
      </w:pPr>
    </w:p>
    <w:p w:rsidR="00A149AA" w:rsidRDefault="00A149AA" w:rsidP="00192C51">
      <w:pPr>
        <w:pStyle w:val="1"/>
        <w:spacing w:after="6220"/>
        <w:ind w:firstLine="0"/>
      </w:pPr>
    </w:p>
    <w:p w:rsidR="009728C6" w:rsidRDefault="0063012B">
      <w:pPr>
        <w:pStyle w:val="22"/>
        <w:keepNext/>
        <w:keepLines/>
        <w:spacing w:after="300"/>
        <w:ind w:firstLine="0"/>
        <w:jc w:val="center"/>
      </w:pPr>
      <w:bookmarkStart w:id="1" w:name="_GoBack"/>
      <w:bookmarkEnd w:id="1"/>
      <w:r>
        <w:lastRenderedPageBreak/>
        <w:t>Аннотация</w:t>
      </w:r>
      <w:bookmarkEnd w:id="0"/>
    </w:p>
    <w:p w:rsidR="009728C6" w:rsidRDefault="0063012B">
      <w:pPr>
        <w:pStyle w:val="1"/>
        <w:ind w:firstLine="720"/>
        <w:jc w:val="both"/>
      </w:pPr>
      <w:r>
        <w:t>Методические рекомендации содержат основные требования к струк</w:t>
      </w:r>
      <w:r>
        <w:softHyphen/>
        <w:t>туре, содержанию, оформлению выпускных квалификационных работ бака</w:t>
      </w:r>
      <w:r>
        <w:softHyphen/>
        <w:t>лавров по направлению подготовки 13.03.02 Электроэнергетика и электро</w:t>
      </w:r>
      <w:r>
        <w:softHyphen/>
        <w:t>техника очной/заочной формы обучения.</w:t>
      </w:r>
    </w:p>
    <w:p w:rsidR="009728C6" w:rsidRDefault="0063012B">
      <w:pPr>
        <w:pStyle w:val="1"/>
        <w:ind w:firstLine="720"/>
        <w:jc w:val="both"/>
      </w:pPr>
      <w:r>
        <w:t>К выполнению выпускной квалификационной работы допускаются обучающиеся, выполнившие все составляющие учебного плана направления подготовки в полном объеме, т.е. сдавшие все экзамены и зачеты (в том числе и государственный экзамен по направлению подготовки), курсовые проекты и работы.</w:t>
      </w:r>
    </w:p>
    <w:p w:rsidR="009728C6" w:rsidRDefault="0063012B">
      <w:pPr>
        <w:pStyle w:val="1"/>
        <w:ind w:firstLine="720"/>
        <w:jc w:val="both"/>
        <w:sectPr w:rsidR="009728C6" w:rsidSect="0063012B">
          <w:footerReference w:type="default" r:id="rId7"/>
          <w:footerReference w:type="first" r:id="rId8"/>
          <w:pgSz w:w="11900" w:h="16840"/>
          <w:pgMar w:top="850" w:right="1388" w:bottom="426" w:left="1388" w:header="0" w:footer="3" w:gutter="0"/>
          <w:pgNumType w:start="1"/>
          <w:cols w:space="720"/>
          <w:noEndnote/>
          <w:titlePg/>
          <w:docGrid w:linePitch="360"/>
        </w:sectPr>
      </w:pPr>
      <w:r>
        <w:t>Выпускная квалификационная работа является самостоятельной ком</w:t>
      </w:r>
      <w:r>
        <w:softHyphen/>
        <w:t>плексной работой обучающегося, подводящей итоги его обучения. На основе оценки качества выполнения и защиты выпускной квалификационной работы Государственная экзаменационная комиссия решает вопрос о подготовленности обучающегося к самостоятельной инженерной дея</w:t>
      </w:r>
      <w:r>
        <w:softHyphen/>
        <w:t>тельности и присвоении ему квалификации бакалавра.</w:t>
      </w:r>
    </w:p>
    <w:p w:rsidR="009728C6" w:rsidRDefault="0063012B">
      <w:pPr>
        <w:pStyle w:val="22"/>
        <w:keepNext/>
        <w:keepLines/>
        <w:spacing w:after="300"/>
        <w:ind w:firstLine="0"/>
        <w:jc w:val="center"/>
      </w:pPr>
      <w:bookmarkStart w:id="2" w:name="bookmark2"/>
      <w:r>
        <w:lastRenderedPageBreak/>
        <w:t>СОДЕРЖАНИЕ</w:t>
      </w:r>
      <w:bookmarkEnd w:id="2"/>
    </w:p>
    <w:p w:rsidR="0063012B" w:rsidRDefault="0063012B">
      <w:pPr>
        <w:pStyle w:val="1"/>
        <w:numPr>
          <w:ilvl w:val="0"/>
          <w:numId w:val="1"/>
        </w:numPr>
        <w:tabs>
          <w:tab w:val="left" w:pos="306"/>
        </w:tabs>
        <w:ind w:firstLine="0"/>
      </w:pPr>
      <w:r>
        <w:t xml:space="preserve">Основные положения о выпускной квалификационной работе </w:t>
      </w:r>
    </w:p>
    <w:p w:rsidR="009728C6" w:rsidRDefault="0063012B" w:rsidP="0063012B">
      <w:pPr>
        <w:pStyle w:val="1"/>
        <w:tabs>
          <w:tab w:val="left" w:pos="306"/>
        </w:tabs>
        <w:ind w:firstLine="0"/>
      </w:pPr>
      <w:r>
        <w:t xml:space="preserve">    бакалавра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5</w:t>
      </w:r>
    </w:p>
    <w:p w:rsidR="009728C6" w:rsidRDefault="009640DC">
      <w:pPr>
        <w:pStyle w:val="a5"/>
        <w:numPr>
          <w:ilvl w:val="0"/>
          <w:numId w:val="1"/>
        </w:numPr>
        <w:tabs>
          <w:tab w:val="left" w:pos="320"/>
          <w:tab w:val="left" w:pos="8758"/>
        </w:tabs>
        <w:ind w:firstLine="0"/>
      </w:pPr>
      <w:r>
        <w:fldChar w:fldCharType="begin"/>
      </w:r>
      <w:r w:rsidR="0063012B">
        <w:instrText xml:space="preserve"> TOC \o "1-5" \h \z </w:instrText>
      </w:r>
      <w:r>
        <w:fldChar w:fldCharType="separate"/>
      </w:r>
      <w:hyperlink w:anchor="bookmark6" w:tooltip="Current Document">
        <w:r w:rsidR="0063012B">
          <w:t>Обозначения и сокращения</w:t>
        </w:r>
        <w:r w:rsidR="0063012B">
          <w:tab/>
          <w:t>5</w:t>
        </w:r>
      </w:hyperlink>
    </w:p>
    <w:p w:rsidR="009728C6" w:rsidRDefault="009640DC">
      <w:pPr>
        <w:pStyle w:val="a5"/>
        <w:numPr>
          <w:ilvl w:val="0"/>
          <w:numId w:val="1"/>
        </w:numPr>
        <w:tabs>
          <w:tab w:val="left" w:pos="306"/>
          <w:tab w:val="left" w:pos="8758"/>
        </w:tabs>
        <w:ind w:firstLine="0"/>
      </w:pPr>
      <w:hyperlink w:anchor="bookmark8" w:tooltip="Current Document">
        <w:r w:rsidR="0063012B">
          <w:t>Требования к выпускной квалификационной работе</w:t>
        </w:r>
        <w:r w:rsidR="0063012B">
          <w:tab/>
          <w:t>6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807"/>
          <w:tab w:val="left" w:pos="8758"/>
        </w:tabs>
        <w:jc w:val="both"/>
      </w:pPr>
      <w:hyperlink w:anchor="bookmark36" w:tooltip="Current Document">
        <w:r w:rsidR="0063012B">
          <w:t>Общие требования</w:t>
        </w:r>
        <w:r w:rsidR="0063012B">
          <w:tab/>
          <w:t>6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826"/>
          <w:tab w:val="left" w:pos="8758"/>
        </w:tabs>
        <w:jc w:val="both"/>
      </w:pPr>
      <w:hyperlink w:anchor="bookmark4" w:tooltip="Current Document">
        <w:r w:rsidR="0063012B">
          <w:t>Требования к выпускной квалификационной работе бакалавра</w:t>
        </w:r>
        <w:r w:rsidR="0063012B">
          <w:tab/>
          <w:t>6</w:t>
        </w:r>
      </w:hyperlink>
    </w:p>
    <w:p w:rsidR="009728C6" w:rsidRDefault="0063012B">
      <w:pPr>
        <w:pStyle w:val="a5"/>
        <w:numPr>
          <w:ilvl w:val="1"/>
          <w:numId w:val="1"/>
        </w:numPr>
        <w:tabs>
          <w:tab w:val="left" w:pos="817"/>
          <w:tab w:val="left" w:pos="8758"/>
        </w:tabs>
        <w:jc w:val="both"/>
      </w:pPr>
      <w:r>
        <w:t>Тематика выпускных квалификационных работ</w:t>
      </w:r>
      <w:r>
        <w:tab/>
        <w:t>7</w:t>
      </w:r>
    </w:p>
    <w:p w:rsidR="009728C6" w:rsidRDefault="0063012B">
      <w:pPr>
        <w:pStyle w:val="a5"/>
        <w:numPr>
          <w:ilvl w:val="0"/>
          <w:numId w:val="1"/>
        </w:numPr>
        <w:tabs>
          <w:tab w:val="left" w:pos="330"/>
        </w:tabs>
        <w:ind w:firstLine="0"/>
      </w:pPr>
      <w:r>
        <w:t>Структура выпускной квалификационной работы и требования к со- 8 держанию структурных элементов</w:t>
      </w:r>
    </w:p>
    <w:p w:rsidR="009728C6" w:rsidRDefault="009640DC">
      <w:pPr>
        <w:pStyle w:val="a5"/>
        <w:numPr>
          <w:ilvl w:val="1"/>
          <w:numId w:val="1"/>
        </w:numPr>
        <w:tabs>
          <w:tab w:val="left" w:pos="812"/>
          <w:tab w:val="right" w:pos="9014"/>
        </w:tabs>
        <w:jc w:val="both"/>
      </w:pPr>
      <w:hyperlink w:anchor="bookmark12" w:tooltip="Current Document">
        <w:r w:rsidR="0063012B">
          <w:t>Титульный лист</w:t>
        </w:r>
        <w:r w:rsidR="0063012B">
          <w:tab/>
          <w:t>8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831"/>
          <w:tab w:val="center" w:pos="6473"/>
          <w:tab w:val="right" w:pos="9014"/>
        </w:tabs>
        <w:jc w:val="both"/>
      </w:pPr>
      <w:hyperlink w:anchor="bookmark14" w:tooltip="Current Document">
        <w:r w:rsidR="0063012B">
          <w:t>Задание на выпускную квалификационную</w:t>
        </w:r>
        <w:r w:rsidR="0063012B">
          <w:tab/>
          <w:t>работу</w:t>
        </w:r>
        <w:r w:rsidR="0063012B">
          <w:tab/>
          <w:t>9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822"/>
          <w:tab w:val="right" w:pos="9014"/>
        </w:tabs>
        <w:jc w:val="both"/>
      </w:pPr>
      <w:hyperlink w:anchor="bookmark16" w:tooltip="Current Document">
        <w:r w:rsidR="0063012B">
          <w:t>Реферат</w:t>
        </w:r>
        <w:r w:rsidR="0063012B">
          <w:tab/>
          <w:t>9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836"/>
          <w:tab w:val="right" w:pos="9014"/>
        </w:tabs>
        <w:jc w:val="both"/>
      </w:pPr>
      <w:hyperlink w:anchor="bookmark18" w:tooltip="Current Document">
        <w:r w:rsidR="0063012B">
          <w:t>Содержание</w:t>
        </w:r>
        <w:r w:rsidR="0063012B">
          <w:tab/>
          <w:t>10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826"/>
          <w:tab w:val="right" w:pos="9014"/>
        </w:tabs>
        <w:jc w:val="both"/>
      </w:pPr>
      <w:hyperlink w:anchor="bookmark20" w:tooltip="Current Document">
        <w:r w:rsidR="0063012B">
          <w:t>Определения, обозначения и сокращения</w:t>
        </w:r>
        <w:r w:rsidR="0063012B">
          <w:tab/>
          <w:t>10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836"/>
          <w:tab w:val="right" w:pos="9014"/>
        </w:tabs>
        <w:jc w:val="both"/>
      </w:pPr>
      <w:hyperlink w:anchor="bookmark22" w:tooltip="Current Document">
        <w:r w:rsidR="0063012B">
          <w:t>Введение</w:t>
        </w:r>
        <w:r w:rsidR="0063012B">
          <w:tab/>
          <w:t>10</w:t>
        </w:r>
      </w:hyperlink>
    </w:p>
    <w:p w:rsidR="009728C6" w:rsidRDefault="0063012B">
      <w:pPr>
        <w:pStyle w:val="a5"/>
        <w:numPr>
          <w:ilvl w:val="1"/>
          <w:numId w:val="1"/>
        </w:numPr>
        <w:tabs>
          <w:tab w:val="left" w:pos="831"/>
          <w:tab w:val="right" w:pos="9014"/>
        </w:tabs>
        <w:jc w:val="both"/>
      </w:pPr>
      <w:r>
        <w:t>Аналитическая, технологическая, специальная части</w:t>
      </w:r>
      <w:r>
        <w:tab/>
        <w:t>11</w:t>
      </w:r>
    </w:p>
    <w:p w:rsidR="009728C6" w:rsidRDefault="009640DC">
      <w:pPr>
        <w:pStyle w:val="a5"/>
        <w:numPr>
          <w:ilvl w:val="1"/>
          <w:numId w:val="1"/>
        </w:numPr>
        <w:tabs>
          <w:tab w:val="left" w:pos="831"/>
          <w:tab w:val="right" w:pos="9014"/>
        </w:tabs>
        <w:jc w:val="both"/>
      </w:pPr>
      <w:hyperlink w:anchor="bookmark30" w:tooltip="Current Document">
        <w:r w:rsidR="0063012B">
          <w:t>Заключение</w:t>
        </w:r>
        <w:r w:rsidR="0063012B">
          <w:tab/>
          <w:t>12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831"/>
          <w:tab w:val="right" w:pos="9014"/>
        </w:tabs>
        <w:jc w:val="both"/>
      </w:pPr>
      <w:hyperlink w:anchor="bookmark32" w:tooltip="Current Document">
        <w:r w:rsidR="0063012B">
          <w:t>Список использованных источников</w:t>
        </w:r>
        <w:r w:rsidR="0063012B">
          <w:tab/>
          <w:t>12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975"/>
          <w:tab w:val="left" w:pos="8758"/>
        </w:tabs>
        <w:jc w:val="both"/>
      </w:pPr>
      <w:hyperlink w:anchor="bookmark34" w:tooltip="Current Document">
        <w:r w:rsidR="0063012B">
          <w:t>Приложения</w:t>
        </w:r>
        <w:r w:rsidR="0063012B">
          <w:tab/>
          <w:t>12</w:t>
        </w:r>
      </w:hyperlink>
    </w:p>
    <w:p w:rsidR="009728C6" w:rsidRDefault="0063012B">
      <w:pPr>
        <w:pStyle w:val="a5"/>
        <w:numPr>
          <w:ilvl w:val="0"/>
          <w:numId w:val="1"/>
        </w:numPr>
        <w:tabs>
          <w:tab w:val="left" w:pos="315"/>
        </w:tabs>
        <w:ind w:firstLine="0"/>
        <w:jc w:val="both"/>
      </w:pPr>
      <w:r>
        <w:t>Правила оформления пояснительной записки выпускной квалифика- 13 ционной работы</w:t>
      </w:r>
    </w:p>
    <w:p w:rsidR="009728C6" w:rsidRDefault="0063012B">
      <w:pPr>
        <w:pStyle w:val="a5"/>
        <w:numPr>
          <w:ilvl w:val="1"/>
          <w:numId w:val="1"/>
        </w:numPr>
        <w:tabs>
          <w:tab w:val="left" w:pos="802"/>
          <w:tab w:val="left" w:pos="8758"/>
        </w:tabs>
        <w:jc w:val="both"/>
      </w:pPr>
      <w:r>
        <w:t>Общие требования</w:t>
      </w:r>
      <w:r>
        <w:tab/>
        <w:t>13</w:t>
      </w:r>
    </w:p>
    <w:p w:rsidR="009728C6" w:rsidRDefault="0063012B">
      <w:pPr>
        <w:pStyle w:val="a5"/>
        <w:numPr>
          <w:ilvl w:val="1"/>
          <w:numId w:val="1"/>
        </w:numPr>
        <w:tabs>
          <w:tab w:val="left" w:pos="814"/>
        </w:tabs>
        <w:jc w:val="both"/>
      </w:pPr>
      <w:r>
        <w:t>Изложение текста пояснительной записки выпускной квалифи- 14 кационной работы</w:t>
      </w:r>
    </w:p>
    <w:p w:rsidR="009728C6" w:rsidRDefault="009640DC">
      <w:pPr>
        <w:pStyle w:val="a5"/>
        <w:numPr>
          <w:ilvl w:val="1"/>
          <w:numId w:val="1"/>
        </w:numPr>
        <w:tabs>
          <w:tab w:val="left" w:pos="817"/>
          <w:tab w:val="right" w:pos="9014"/>
        </w:tabs>
        <w:jc w:val="both"/>
      </w:pPr>
      <w:hyperlink w:anchor="bookmark40" w:tooltip="Current Document">
        <w:r w:rsidR="0063012B">
          <w:t>Нумерация разделов, подразделов, пунктов</w:t>
        </w:r>
        <w:r w:rsidR="0063012B">
          <w:tab/>
          <w:t>17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826"/>
          <w:tab w:val="right" w:pos="9014"/>
        </w:tabs>
        <w:jc w:val="both"/>
      </w:pPr>
      <w:hyperlink w:anchor="bookmark42" w:tooltip="Current Document">
        <w:r w:rsidR="0063012B">
          <w:t>Нумерация страниц</w:t>
        </w:r>
        <w:r w:rsidR="0063012B">
          <w:tab/>
          <w:t>18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822"/>
          <w:tab w:val="right" w:pos="9014"/>
        </w:tabs>
        <w:jc w:val="both"/>
      </w:pPr>
      <w:hyperlink w:anchor="bookmark44" w:tooltip="Current Document">
        <w:r w:rsidR="0063012B">
          <w:t>Ссылки и цитаты</w:t>
        </w:r>
        <w:r w:rsidR="0063012B">
          <w:tab/>
          <w:t>18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826"/>
          <w:tab w:val="right" w:pos="9014"/>
        </w:tabs>
        <w:jc w:val="both"/>
      </w:pPr>
      <w:hyperlink w:anchor="bookmark46" w:tooltip="Current Document">
        <w:r w:rsidR="0063012B">
          <w:t>Примечания</w:t>
        </w:r>
        <w:r w:rsidR="0063012B">
          <w:tab/>
          <w:t>20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826"/>
          <w:tab w:val="right" w:pos="9014"/>
        </w:tabs>
        <w:jc w:val="both"/>
      </w:pPr>
      <w:hyperlink w:anchor="bookmark48" w:tooltip="Current Document">
        <w:r w:rsidR="0063012B">
          <w:t>Примеры</w:t>
        </w:r>
        <w:r w:rsidR="0063012B">
          <w:tab/>
          <w:t>20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822"/>
          <w:tab w:val="right" w:pos="9014"/>
        </w:tabs>
        <w:jc w:val="both"/>
      </w:pPr>
      <w:hyperlink w:anchor="bookmark50" w:tooltip="Current Document">
        <w:r w:rsidR="0063012B">
          <w:t>Формулы</w:t>
        </w:r>
        <w:r w:rsidR="0063012B">
          <w:tab/>
          <w:t>20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826"/>
          <w:tab w:val="right" w:pos="9014"/>
        </w:tabs>
        <w:jc w:val="both"/>
      </w:pPr>
      <w:hyperlink w:anchor="bookmark52" w:tooltip="Current Document">
        <w:r w:rsidR="0063012B">
          <w:t>Иллюстрации</w:t>
        </w:r>
        <w:r w:rsidR="0063012B">
          <w:tab/>
          <w:t>21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966"/>
          <w:tab w:val="right" w:pos="9014"/>
        </w:tabs>
        <w:jc w:val="both"/>
      </w:pPr>
      <w:hyperlink w:anchor="bookmark54" w:tooltip="Current Document">
        <w:r w:rsidR="0063012B">
          <w:t>Таблицы</w:t>
        </w:r>
        <w:r w:rsidR="0063012B">
          <w:tab/>
          <w:t>22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942"/>
          <w:tab w:val="right" w:pos="9014"/>
        </w:tabs>
        <w:jc w:val="both"/>
      </w:pPr>
      <w:hyperlink w:anchor="bookmark56" w:tooltip="Current Document">
        <w:r w:rsidR="0063012B">
          <w:t>Даты</w:t>
        </w:r>
        <w:r w:rsidR="0063012B">
          <w:tab/>
          <w:t>24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966"/>
          <w:tab w:val="right" w:pos="9014"/>
        </w:tabs>
        <w:jc w:val="both"/>
      </w:pPr>
      <w:hyperlink w:anchor="bookmark58" w:tooltip="Current Document">
        <w:r w:rsidR="0063012B">
          <w:t>Приложения</w:t>
        </w:r>
        <w:r w:rsidR="0063012B">
          <w:tab/>
          <w:t>24</w:t>
        </w:r>
      </w:hyperlink>
    </w:p>
    <w:p w:rsidR="009728C6" w:rsidRDefault="0063012B">
      <w:pPr>
        <w:pStyle w:val="a5"/>
        <w:numPr>
          <w:ilvl w:val="1"/>
          <w:numId w:val="1"/>
        </w:numPr>
        <w:tabs>
          <w:tab w:val="left" w:pos="951"/>
        </w:tabs>
        <w:jc w:val="both"/>
      </w:pPr>
      <w:r>
        <w:t>Оформление графической части иллюстрированного материала 25</w:t>
      </w:r>
    </w:p>
    <w:p w:rsidR="009728C6" w:rsidRDefault="009640DC">
      <w:pPr>
        <w:pStyle w:val="a5"/>
        <w:numPr>
          <w:ilvl w:val="1"/>
          <w:numId w:val="1"/>
        </w:numPr>
        <w:tabs>
          <w:tab w:val="left" w:pos="966"/>
          <w:tab w:val="right" w:pos="9014"/>
        </w:tabs>
        <w:jc w:val="both"/>
      </w:pPr>
      <w:hyperlink w:anchor="bookmark62" w:tooltip="Current Document">
        <w:r w:rsidR="0063012B">
          <w:t>Шифр</w:t>
        </w:r>
        <w:r w:rsidR="0063012B">
          <w:tab/>
          <w:t>26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956"/>
          <w:tab w:val="center" w:pos="5076"/>
          <w:tab w:val="right" w:pos="9014"/>
        </w:tabs>
        <w:jc w:val="both"/>
      </w:pPr>
      <w:hyperlink w:anchor="bookmark64" w:tooltip="Current Document">
        <w:r w:rsidR="0063012B">
          <w:t>Определения, обозначения</w:t>
        </w:r>
        <w:r w:rsidR="0063012B">
          <w:tab/>
          <w:t>и сокращения</w:t>
        </w:r>
        <w:r w:rsidR="0063012B">
          <w:tab/>
          <w:t>26</w:t>
        </w:r>
      </w:hyperlink>
    </w:p>
    <w:p w:rsidR="009728C6" w:rsidRDefault="009640DC">
      <w:pPr>
        <w:pStyle w:val="a5"/>
        <w:numPr>
          <w:ilvl w:val="1"/>
          <w:numId w:val="1"/>
        </w:numPr>
        <w:tabs>
          <w:tab w:val="left" w:pos="966"/>
          <w:tab w:val="right" w:pos="9014"/>
        </w:tabs>
        <w:jc w:val="both"/>
      </w:pPr>
      <w:hyperlink w:anchor="bookmark66" w:tooltip="Current Document">
        <w:r w:rsidR="0063012B">
          <w:t>Оформление содержания</w:t>
        </w:r>
        <w:r w:rsidR="0063012B">
          <w:tab/>
          <w:t>27</w:t>
        </w:r>
      </w:hyperlink>
    </w:p>
    <w:p w:rsidR="009728C6" w:rsidRDefault="0063012B">
      <w:pPr>
        <w:pStyle w:val="a5"/>
        <w:tabs>
          <w:tab w:val="right" w:pos="9014"/>
        </w:tabs>
        <w:ind w:firstLine="0"/>
        <w:jc w:val="both"/>
      </w:pPr>
      <w:r>
        <w:t>Приложение 1</w:t>
      </w:r>
      <w:r>
        <w:tab/>
        <w:t>28</w:t>
      </w:r>
    </w:p>
    <w:p w:rsidR="009728C6" w:rsidRDefault="0063012B">
      <w:pPr>
        <w:pStyle w:val="a5"/>
        <w:tabs>
          <w:tab w:val="right" w:pos="9014"/>
        </w:tabs>
        <w:ind w:firstLine="0"/>
        <w:jc w:val="both"/>
      </w:pPr>
      <w:r>
        <w:t>Приложение 2</w:t>
      </w:r>
      <w:r>
        <w:tab/>
        <w:t>29</w:t>
      </w:r>
    </w:p>
    <w:p w:rsidR="009728C6" w:rsidRDefault="0063012B">
      <w:pPr>
        <w:pStyle w:val="a5"/>
        <w:tabs>
          <w:tab w:val="right" w:pos="9014"/>
        </w:tabs>
        <w:ind w:firstLine="0"/>
        <w:jc w:val="both"/>
      </w:pPr>
      <w:r>
        <w:t>Приложение 3</w:t>
      </w:r>
      <w:r>
        <w:tab/>
        <w:t>32</w:t>
      </w:r>
    </w:p>
    <w:p w:rsidR="009728C6" w:rsidRDefault="0063012B">
      <w:pPr>
        <w:pStyle w:val="a5"/>
        <w:tabs>
          <w:tab w:val="right" w:pos="9014"/>
        </w:tabs>
        <w:ind w:firstLine="0"/>
        <w:jc w:val="both"/>
      </w:pPr>
      <w:r>
        <w:t>Приложение 4</w:t>
      </w:r>
      <w:r>
        <w:tab/>
        <w:t>33</w:t>
      </w:r>
      <w:r>
        <w:br w:type="page"/>
      </w:r>
      <w:r w:rsidR="009640DC">
        <w:fldChar w:fldCharType="end"/>
      </w:r>
    </w:p>
    <w:p w:rsidR="009728C6" w:rsidRDefault="0063012B">
      <w:pPr>
        <w:pStyle w:val="1"/>
        <w:ind w:firstLine="0"/>
      </w:pPr>
      <w:r>
        <w:lastRenderedPageBreak/>
        <w:t>Приложение 5</w:t>
      </w:r>
    </w:p>
    <w:p w:rsidR="009728C6" w:rsidRDefault="009640DC">
      <w:pPr>
        <w:pStyle w:val="1"/>
        <w:ind w:firstLine="0"/>
        <w:sectPr w:rsidR="009728C6">
          <w:pgSz w:w="11900" w:h="16840"/>
          <w:pgMar w:top="850" w:right="1426" w:bottom="1600" w:left="1388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3" o:spid="_x0000_s1026" type="#_x0000_t202" style="position:absolute;margin-left:507.4pt;margin-top:0;width:16.3pt;height:33.1pt;z-index:125829378;visibility:visible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" filled="f" stroked="f">
            <v:textbox inset="0,0,0,0">
              <w:txbxContent>
                <w:p w:rsidR="005B6464" w:rsidRDefault="005B6464">
                  <w:pPr>
                    <w:pStyle w:val="1"/>
                    <w:ind w:firstLine="0"/>
                    <w:jc w:val="right"/>
                  </w:pPr>
                  <w:r>
                    <w:t>38</w:t>
                  </w:r>
                </w:p>
                <w:p w:rsidR="005B6464" w:rsidRDefault="005B6464">
                  <w:pPr>
                    <w:pStyle w:val="1"/>
                    <w:ind w:firstLine="0"/>
                    <w:jc w:val="right"/>
                  </w:pPr>
                  <w:r>
                    <w:t>40</w:t>
                  </w:r>
                </w:p>
              </w:txbxContent>
            </v:textbox>
            <w10:wrap type="square" anchorx="page" anchory="margin"/>
          </v:shape>
        </w:pict>
      </w:r>
      <w:r w:rsidR="0063012B">
        <w:t>Приложение 6</w:t>
      </w:r>
    </w:p>
    <w:p w:rsidR="009728C6" w:rsidRDefault="0063012B">
      <w:pPr>
        <w:pStyle w:val="22"/>
        <w:keepNext/>
        <w:keepLines/>
        <w:numPr>
          <w:ilvl w:val="0"/>
          <w:numId w:val="2"/>
        </w:numPr>
        <w:tabs>
          <w:tab w:val="left" w:pos="374"/>
        </w:tabs>
        <w:spacing w:after="320"/>
        <w:ind w:firstLine="0"/>
        <w:jc w:val="center"/>
      </w:pPr>
      <w:bookmarkStart w:id="3" w:name="bookmark4"/>
      <w:r>
        <w:lastRenderedPageBreak/>
        <w:t>ОСНОВНЫЕ ПОЛОЖЕНИЯ О ВЫПУСКНОЙ</w:t>
      </w:r>
      <w:r>
        <w:br/>
        <w:t>КВАЛИФИКАЦИОННОЙ РАБОТЕ БАКАЛАВРА</w:t>
      </w:r>
      <w:bookmarkEnd w:id="3"/>
    </w:p>
    <w:p w:rsidR="009728C6" w:rsidRDefault="0063012B">
      <w:pPr>
        <w:pStyle w:val="1"/>
        <w:ind w:firstLine="720"/>
        <w:jc w:val="both"/>
      </w:pPr>
      <w:r>
        <w:t>Настоящие методические рекомендации устанавливают общие тре</w:t>
      </w:r>
      <w:r>
        <w:softHyphen/>
        <w:t>бования к структуре, содержанию и правилам оформления выпускной ква</w:t>
      </w:r>
      <w:r>
        <w:softHyphen/>
        <w:t>лификационной работы (далее - ВКР) бакалавра.</w:t>
      </w:r>
    </w:p>
    <w:p w:rsidR="009728C6" w:rsidRDefault="0063012B">
      <w:pPr>
        <w:pStyle w:val="1"/>
        <w:ind w:firstLine="720"/>
        <w:jc w:val="both"/>
      </w:pPr>
      <w:r>
        <w:rPr>
          <w:b/>
          <w:bCs/>
        </w:rPr>
        <w:t xml:space="preserve">ВКР бакалавра (бакалаврская работа): </w:t>
      </w:r>
      <w:r>
        <w:t>проектно-аналитическая работа на заданную тему, написанная лично выпускником под руковод</w:t>
      </w:r>
      <w:r>
        <w:softHyphen/>
        <w:t>ством руководителя ВКР, содержащая элементы исследования, свидетель</w:t>
      </w:r>
      <w:r>
        <w:softHyphen/>
        <w:t>ствующая об умении выпускника работать с литературой, обобщать и ана</w:t>
      </w:r>
      <w:r>
        <w:softHyphen/>
        <w:t>лизировать фактический материал, демонстрирующая владение компетен</w:t>
      </w:r>
      <w:r>
        <w:softHyphen/>
        <w:t>циями, приобретенными при освоении ОПОП ВО по направлению подго</w:t>
      </w:r>
      <w:r>
        <w:softHyphen/>
        <w:t>товки 13.03.02 Электроэнергетика и электротехника.</w:t>
      </w:r>
    </w:p>
    <w:p w:rsidR="009728C6" w:rsidRDefault="0063012B">
      <w:pPr>
        <w:pStyle w:val="1"/>
        <w:ind w:firstLine="720"/>
        <w:jc w:val="both"/>
      </w:pPr>
      <w:r>
        <w:t>ВКР бакалавра - комплексное решение научно-технической задачи, использующее навыки, полученные при выполнении курсовых проектов и работ, в</w:t>
      </w:r>
      <w:r w:rsidR="00DD34EB">
        <w:t>ыполняемых</w:t>
      </w:r>
      <w:r>
        <w:t xml:space="preserve"> по дисциплинам:</w:t>
      </w:r>
    </w:p>
    <w:p w:rsidR="009728C6" w:rsidRDefault="00EF557D">
      <w:pPr>
        <w:pStyle w:val="1"/>
        <w:numPr>
          <w:ilvl w:val="0"/>
          <w:numId w:val="3"/>
        </w:numPr>
        <w:tabs>
          <w:tab w:val="left" w:pos="1410"/>
          <w:tab w:val="left" w:pos="1430"/>
        </w:tabs>
        <w:ind w:firstLine="720"/>
        <w:jc w:val="both"/>
      </w:pPr>
      <w:r>
        <w:t>электротехнические технологии и электрооборудование       промышленных и гражданских зданий</w:t>
      </w:r>
      <w:r w:rsidR="0063012B">
        <w:rPr>
          <w:color w:val="FF0000"/>
        </w:rPr>
        <w:t>;</w:t>
      </w:r>
    </w:p>
    <w:p w:rsidR="009728C6" w:rsidRDefault="0063012B">
      <w:pPr>
        <w:pStyle w:val="1"/>
        <w:numPr>
          <w:ilvl w:val="0"/>
          <w:numId w:val="3"/>
        </w:numPr>
        <w:tabs>
          <w:tab w:val="left" w:pos="1410"/>
          <w:tab w:val="left" w:pos="1430"/>
        </w:tabs>
        <w:ind w:firstLine="720"/>
        <w:jc w:val="both"/>
      </w:pPr>
      <w:r>
        <w:t>электр</w:t>
      </w:r>
      <w:r w:rsidR="00EF557D">
        <w:t>ические машины</w:t>
      </w:r>
      <w:r>
        <w:t>;</w:t>
      </w:r>
    </w:p>
    <w:p w:rsidR="009728C6" w:rsidRDefault="00EF557D" w:rsidP="00EF557D">
      <w:pPr>
        <w:pStyle w:val="1"/>
        <w:ind w:firstLine="708"/>
        <w:jc w:val="both"/>
      </w:pPr>
      <w:r>
        <w:t xml:space="preserve">- </w:t>
      </w:r>
      <w:r>
        <w:tab/>
        <w:t>эксплуатация электрооборудования промышленных и гражданских зданий</w:t>
      </w:r>
      <w:r w:rsidR="0063012B">
        <w:t>;</w:t>
      </w:r>
    </w:p>
    <w:p w:rsidR="009728C6" w:rsidRDefault="00EF557D" w:rsidP="00EF557D">
      <w:pPr>
        <w:pStyle w:val="1"/>
        <w:ind w:firstLine="708"/>
        <w:jc w:val="both"/>
      </w:pPr>
      <w:r>
        <w:t xml:space="preserve">- </w:t>
      </w:r>
      <w:r>
        <w:tab/>
        <w:t>расчет и проектирование схем электроснабжения</w:t>
      </w:r>
      <w:r w:rsidR="0063012B">
        <w:t>.</w:t>
      </w:r>
    </w:p>
    <w:p w:rsidR="009728C6" w:rsidRDefault="0063012B">
      <w:pPr>
        <w:pStyle w:val="1"/>
        <w:ind w:firstLine="720"/>
        <w:jc w:val="both"/>
      </w:pPr>
      <w:r>
        <w:t>Бакалаврская работа является частью учебного процесса и заверша</w:t>
      </w:r>
      <w:r>
        <w:softHyphen/>
        <w:t>ющим этапом обучения при подготовке бакалавра в ВУЗе.</w:t>
      </w:r>
    </w:p>
    <w:p w:rsidR="009728C6" w:rsidRDefault="0063012B">
      <w:pPr>
        <w:pStyle w:val="1"/>
        <w:ind w:firstLine="720"/>
        <w:jc w:val="both"/>
      </w:pPr>
      <w:r>
        <w:t>Цель работы - систематизация, закрепление и расширение теорети</w:t>
      </w:r>
      <w:r>
        <w:softHyphen/>
        <w:t>ческих и практических знаний по направлению подготовки 13.03.02 Элек</w:t>
      </w:r>
      <w:r>
        <w:softHyphen/>
        <w:t>троэнергетика и электротехника и применение этих знаний при решении конкретных научных, технических, экономических и производственных задач. Обучающийся выполняет ВКР самостоятельно и несет ответствен</w:t>
      </w:r>
      <w:r>
        <w:softHyphen/>
        <w:t>ность, как за качество, так и за сроки её выполнения. Для оказания органи</w:t>
      </w:r>
      <w:r>
        <w:softHyphen/>
        <w:t>зационно-методической помощи и консультаций по содержанию работы выпускающая кафедра назначает каждому обучающемуся руководителя проектирования из числа работников Филиала (профессоров, доцентов, научных сотрудников, имеющих ученое звание и/или ученую степень) или высококвалифицированных специалистов предприятий (производств).</w:t>
      </w:r>
    </w:p>
    <w:p w:rsidR="009728C6" w:rsidRDefault="0063012B">
      <w:pPr>
        <w:pStyle w:val="1"/>
        <w:spacing w:after="320"/>
        <w:ind w:firstLine="720"/>
        <w:jc w:val="both"/>
      </w:pPr>
      <w:r>
        <w:t>ВКР бакалавра подтверждает подготовленность выпускника к само</w:t>
      </w:r>
      <w:r>
        <w:softHyphen/>
        <w:t>стоятельной практической работе в соответствии с полученной квалифи</w:t>
      </w:r>
      <w:r>
        <w:softHyphen/>
        <w:t>кацией.</w:t>
      </w:r>
    </w:p>
    <w:p w:rsidR="009728C6" w:rsidRDefault="0063012B">
      <w:pPr>
        <w:pStyle w:val="22"/>
        <w:keepNext/>
        <w:keepLines/>
        <w:numPr>
          <w:ilvl w:val="0"/>
          <w:numId w:val="2"/>
        </w:numPr>
        <w:tabs>
          <w:tab w:val="left" w:pos="312"/>
        </w:tabs>
        <w:spacing w:after="320"/>
        <w:ind w:firstLine="0"/>
        <w:jc w:val="center"/>
      </w:pPr>
      <w:bookmarkStart w:id="4" w:name="bookmark6"/>
      <w:r>
        <w:t>ОБОЗНАЧЕНИЯ И СОКРАЩЕНИЯ</w:t>
      </w:r>
      <w:bookmarkEnd w:id="4"/>
    </w:p>
    <w:p w:rsidR="009728C6" w:rsidRDefault="0063012B">
      <w:pPr>
        <w:pStyle w:val="1"/>
        <w:ind w:firstLine="720"/>
        <w:jc w:val="both"/>
      </w:pPr>
      <w:r>
        <w:t>ВКР - выпускная квалификационная работа</w:t>
      </w:r>
    </w:p>
    <w:p w:rsidR="009728C6" w:rsidRDefault="0063012B">
      <w:pPr>
        <w:pStyle w:val="1"/>
        <w:ind w:firstLine="720"/>
        <w:jc w:val="both"/>
      </w:pPr>
      <w:r>
        <w:t>БР - бакалаврская работа</w:t>
      </w:r>
    </w:p>
    <w:p w:rsidR="009728C6" w:rsidRDefault="0063012B">
      <w:pPr>
        <w:pStyle w:val="1"/>
        <w:spacing w:after="320"/>
        <w:ind w:firstLine="720"/>
        <w:jc w:val="both"/>
      </w:pPr>
      <w:r>
        <w:t>ПЗ - пояснительная записка</w:t>
      </w:r>
    </w:p>
    <w:p w:rsidR="009728C6" w:rsidRDefault="0063012B">
      <w:pPr>
        <w:pStyle w:val="1"/>
        <w:ind w:firstLine="720"/>
        <w:jc w:val="both"/>
      </w:pPr>
      <w:r>
        <w:lastRenderedPageBreak/>
        <w:t>ОПОП - основная профессиональная образовательная программа</w:t>
      </w:r>
    </w:p>
    <w:p w:rsidR="009728C6" w:rsidRDefault="0063012B">
      <w:pPr>
        <w:pStyle w:val="1"/>
        <w:ind w:firstLine="720"/>
        <w:jc w:val="both"/>
      </w:pPr>
      <w:r>
        <w:t>ВО - высшее образование</w:t>
      </w:r>
    </w:p>
    <w:p w:rsidR="009728C6" w:rsidRDefault="0063012B">
      <w:pPr>
        <w:pStyle w:val="1"/>
        <w:spacing w:after="320"/>
        <w:ind w:firstLine="720"/>
        <w:jc w:val="both"/>
      </w:pPr>
      <w:r>
        <w:t>ГЭК - государственная экзаменационная комиссия</w:t>
      </w:r>
    </w:p>
    <w:p w:rsidR="009728C6" w:rsidRDefault="0063012B">
      <w:pPr>
        <w:pStyle w:val="1"/>
        <w:numPr>
          <w:ilvl w:val="0"/>
          <w:numId w:val="2"/>
        </w:numPr>
        <w:tabs>
          <w:tab w:val="left" w:pos="312"/>
        </w:tabs>
        <w:spacing w:after="320"/>
        <w:ind w:firstLine="0"/>
        <w:jc w:val="center"/>
      </w:pPr>
      <w:r>
        <w:rPr>
          <w:b/>
          <w:bCs/>
        </w:rPr>
        <w:t>ТРЕБОВАНИЯ К ВЫПУСКНОЙ КВАЛИФИКАЦИОННОЙ</w:t>
      </w:r>
      <w:r>
        <w:rPr>
          <w:b/>
          <w:bCs/>
        </w:rPr>
        <w:br/>
        <w:t>РАБОТЕ</w:t>
      </w:r>
    </w:p>
    <w:p w:rsidR="009728C6" w:rsidRDefault="0063012B">
      <w:pPr>
        <w:pStyle w:val="1"/>
        <w:numPr>
          <w:ilvl w:val="1"/>
          <w:numId w:val="2"/>
        </w:numPr>
        <w:tabs>
          <w:tab w:val="left" w:pos="1208"/>
        </w:tabs>
        <w:ind w:firstLine="720"/>
        <w:jc w:val="both"/>
      </w:pPr>
      <w:r>
        <w:rPr>
          <w:b/>
          <w:bCs/>
        </w:rPr>
        <w:t>Общие требования</w:t>
      </w:r>
    </w:p>
    <w:p w:rsidR="009728C6" w:rsidRDefault="0063012B">
      <w:pPr>
        <w:pStyle w:val="1"/>
        <w:ind w:firstLine="720"/>
        <w:jc w:val="both"/>
      </w:pPr>
      <w:r>
        <w:t>К ВКР предъявляют следующие требования:</w:t>
      </w:r>
    </w:p>
    <w:p w:rsidR="009728C6" w:rsidRDefault="0063012B">
      <w:pPr>
        <w:pStyle w:val="1"/>
        <w:numPr>
          <w:ilvl w:val="0"/>
          <w:numId w:val="4"/>
        </w:numPr>
        <w:tabs>
          <w:tab w:val="left" w:pos="1112"/>
        </w:tabs>
        <w:ind w:firstLine="720"/>
        <w:jc w:val="both"/>
      </w:pPr>
      <w:r>
        <w:t>соответствие названия работы ее содержанию, четкая целевая направленность, актуальность;</w:t>
      </w:r>
    </w:p>
    <w:p w:rsidR="009728C6" w:rsidRDefault="0063012B">
      <w:pPr>
        <w:pStyle w:val="1"/>
        <w:numPr>
          <w:ilvl w:val="0"/>
          <w:numId w:val="4"/>
        </w:numPr>
        <w:tabs>
          <w:tab w:val="left" w:pos="1112"/>
        </w:tabs>
        <w:ind w:firstLine="720"/>
        <w:jc w:val="both"/>
      </w:pPr>
      <w:r>
        <w:t>логическая последовательность изложения материала, базирую</w:t>
      </w:r>
      <w:r>
        <w:softHyphen/>
        <w:t>щаяся на прочных теоретических знаниях по избранной теме и убедитель</w:t>
      </w:r>
      <w:r>
        <w:softHyphen/>
        <w:t>ных аргументах;</w:t>
      </w:r>
    </w:p>
    <w:p w:rsidR="009728C6" w:rsidRDefault="0063012B">
      <w:pPr>
        <w:pStyle w:val="1"/>
        <w:numPr>
          <w:ilvl w:val="0"/>
          <w:numId w:val="4"/>
        </w:numPr>
        <w:tabs>
          <w:tab w:val="left" w:pos="1112"/>
        </w:tabs>
        <w:ind w:firstLine="720"/>
        <w:jc w:val="both"/>
      </w:pPr>
      <w:r>
        <w:t>корректное изложение материала с учетом принятой научной тер</w:t>
      </w:r>
      <w:r>
        <w:softHyphen/>
        <w:t>минологии;</w:t>
      </w:r>
    </w:p>
    <w:p w:rsidR="009728C6" w:rsidRDefault="0063012B">
      <w:pPr>
        <w:pStyle w:val="1"/>
        <w:numPr>
          <w:ilvl w:val="0"/>
          <w:numId w:val="4"/>
        </w:numPr>
        <w:tabs>
          <w:tab w:val="left" w:pos="1112"/>
        </w:tabs>
        <w:ind w:firstLine="720"/>
        <w:jc w:val="both"/>
      </w:pPr>
      <w:r>
        <w:t>достоверность полученных результатов и обоснованность выво</w:t>
      </w:r>
      <w:r>
        <w:softHyphen/>
        <w:t>дов;</w:t>
      </w:r>
    </w:p>
    <w:p w:rsidR="009728C6" w:rsidRDefault="0063012B">
      <w:pPr>
        <w:pStyle w:val="1"/>
        <w:numPr>
          <w:ilvl w:val="0"/>
          <w:numId w:val="4"/>
        </w:numPr>
        <w:tabs>
          <w:tab w:val="left" w:pos="1814"/>
        </w:tabs>
        <w:ind w:firstLine="720"/>
        <w:jc w:val="both"/>
      </w:pPr>
      <w:r>
        <w:t>научно-технический стиль изложения;</w:t>
      </w:r>
    </w:p>
    <w:p w:rsidR="009728C6" w:rsidRDefault="0063012B">
      <w:pPr>
        <w:pStyle w:val="1"/>
        <w:numPr>
          <w:ilvl w:val="0"/>
          <w:numId w:val="4"/>
        </w:numPr>
        <w:tabs>
          <w:tab w:val="left" w:pos="1112"/>
        </w:tabs>
        <w:ind w:firstLine="720"/>
        <w:jc w:val="both"/>
      </w:pPr>
      <w:r>
        <w:t>оформление работы в соответствии с требованиями настоящих ме</w:t>
      </w:r>
      <w:r>
        <w:softHyphen/>
        <w:t>тодических рекомендаций.</w:t>
      </w:r>
    </w:p>
    <w:p w:rsidR="009728C6" w:rsidRDefault="0063012B">
      <w:pPr>
        <w:pStyle w:val="1"/>
        <w:spacing w:after="320"/>
        <w:ind w:firstLine="720"/>
        <w:jc w:val="both"/>
      </w:pPr>
      <w:r>
        <w:t>Объем ВКР должен быть достаточным для изложения путей реали</w:t>
      </w:r>
      <w:r>
        <w:softHyphen/>
        <w:t>зации поставленных задач и достижения поставленной цели (</w:t>
      </w:r>
      <w:r>
        <w:rPr>
          <w:b/>
          <w:bCs/>
        </w:rPr>
        <w:t xml:space="preserve">60 - 80 </w:t>
      </w:r>
      <w:r>
        <w:t>ли</w:t>
      </w:r>
      <w:r>
        <w:softHyphen/>
        <w:t>стов), не перегружен малозначащими деталями и не может влиять на оцен</w:t>
      </w:r>
      <w:r>
        <w:softHyphen/>
        <w:t>ку при защите.</w:t>
      </w:r>
    </w:p>
    <w:p w:rsidR="009728C6" w:rsidRDefault="0063012B">
      <w:pPr>
        <w:pStyle w:val="1"/>
        <w:numPr>
          <w:ilvl w:val="1"/>
          <w:numId w:val="2"/>
        </w:numPr>
        <w:tabs>
          <w:tab w:val="left" w:pos="1208"/>
        </w:tabs>
        <w:ind w:firstLine="720"/>
        <w:jc w:val="both"/>
      </w:pPr>
      <w:r>
        <w:rPr>
          <w:b/>
          <w:bCs/>
        </w:rPr>
        <w:t>Требования к выпускной квалификационной работе бака</w:t>
      </w:r>
      <w:r>
        <w:rPr>
          <w:b/>
          <w:bCs/>
        </w:rPr>
        <w:softHyphen/>
        <w:t>лавра</w:t>
      </w:r>
    </w:p>
    <w:p w:rsidR="009728C6" w:rsidRDefault="0063012B">
      <w:pPr>
        <w:pStyle w:val="1"/>
        <w:ind w:firstLine="720"/>
        <w:jc w:val="both"/>
      </w:pPr>
      <w:r>
        <w:t>ВКР бакалавра (бакалаврская работа) выполняется на базе теорети</w:t>
      </w:r>
      <w:r>
        <w:softHyphen/>
        <w:t>ческих знаний и практических навыков, полученных выпускником в пери</w:t>
      </w:r>
      <w:r>
        <w:softHyphen/>
        <w:t>од обучения. При этом она должна быть преимущественно ориентирована на знания, полученные в процессе освоения дисциплин ОПОП ВО по направлению подготовки 13.03.02 Электроэнергетика и электротехника. ВКР бакалавра подводит итог теоретического и практико</w:t>
      </w:r>
      <w:r>
        <w:softHyphen/>
        <w:t>ориентированного обучения выпускника и подтверждает его профессио</w:t>
      </w:r>
      <w:r>
        <w:softHyphen/>
        <w:t>нальные компетенции.</w:t>
      </w:r>
    </w:p>
    <w:p w:rsidR="009728C6" w:rsidRDefault="0063012B">
      <w:pPr>
        <w:pStyle w:val="1"/>
        <w:ind w:firstLine="720"/>
        <w:jc w:val="both"/>
      </w:pPr>
      <w:r>
        <w:t>В зависимости от научных интересов выпускника, возможны следу</w:t>
      </w:r>
      <w:r>
        <w:softHyphen/>
        <w:t>ющие типы ВКР:</w:t>
      </w:r>
    </w:p>
    <w:p w:rsidR="009728C6" w:rsidRDefault="0063012B">
      <w:pPr>
        <w:pStyle w:val="1"/>
        <w:numPr>
          <w:ilvl w:val="0"/>
          <w:numId w:val="5"/>
        </w:numPr>
        <w:tabs>
          <w:tab w:val="left" w:pos="1112"/>
        </w:tabs>
        <w:spacing w:after="320"/>
        <w:ind w:firstLine="720"/>
        <w:jc w:val="both"/>
      </w:pPr>
      <w:r>
        <w:rPr>
          <w:i/>
          <w:iCs/>
        </w:rPr>
        <w:t>научно-исследовательская ВКР</w:t>
      </w:r>
      <w:r>
        <w:t xml:space="preserve"> предполагает описание или обо</w:t>
      </w:r>
      <w:r>
        <w:softHyphen/>
        <w:t>значение актуальной научной проблематики (в теоретической части рабо</w:t>
      </w:r>
      <w:r>
        <w:softHyphen/>
        <w:t>ты или во введении) и изучение конкретного предметного материала в со</w:t>
      </w:r>
      <w:r>
        <w:softHyphen/>
        <w:t>ответствии с заявленным направлением исследований. Данный вид ВКР бакалавра отражает знание выпускником основных методов исследования, умение их применять, владение научно-техническим стилем речи;</w:t>
      </w:r>
    </w:p>
    <w:p w:rsidR="009728C6" w:rsidRDefault="0063012B">
      <w:pPr>
        <w:pStyle w:val="1"/>
        <w:numPr>
          <w:ilvl w:val="0"/>
          <w:numId w:val="5"/>
        </w:numPr>
        <w:tabs>
          <w:tab w:val="left" w:pos="1136"/>
        </w:tabs>
        <w:ind w:firstLine="720"/>
        <w:jc w:val="both"/>
      </w:pPr>
      <w:r>
        <w:rPr>
          <w:i/>
          <w:iCs/>
        </w:rPr>
        <w:t>прикладная ВКР</w:t>
      </w:r>
      <w:r>
        <w:t xml:space="preserve"> представляет собой применение конкретной </w:t>
      </w:r>
      <w:r>
        <w:lastRenderedPageBreak/>
        <w:t>научной методики анализа или описания к ранее не исследованному мате</w:t>
      </w:r>
      <w:r>
        <w:softHyphen/>
        <w:t>риалу;</w:t>
      </w:r>
    </w:p>
    <w:p w:rsidR="009728C6" w:rsidRDefault="0063012B">
      <w:pPr>
        <w:pStyle w:val="1"/>
        <w:numPr>
          <w:ilvl w:val="0"/>
          <w:numId w:val="5"/>
        </w:numPr>
        <w:tabs>
          <w:tab w:val="left" w:pos="1112"/>
        </w:tabs>
        <w:spacing w:after="320"/>
        <w:ind w:firstLine="720"/>
        <w:jc w:val="both"/>
      </w:pPr>
      <w:r>
        <w:rPr>
          <w:i/>
          <w:iCs/>
        </w:rPr>
        <w:t>комплексная ВКР</w:t>
      </w:r>
      <w:r>
        <w:t xml:space="preserve"> как правило, предполагает коллективную разра</w:t>
      </w:r>
      <w:r>
        <w:softHyphen/>
        <w:t>ботку специальной комплексной темы, направленной на решение взаимо</w:t>
      </w:r>
      <w:r>
        <w:softHyphen/>
        <w:t>связанных проблем в рамках одного объекта исследования.</w:t>
      </w:r>
    </w:p>
    <w:p w:rsidR="009728C6" w:rsidRDefault="0063012B">
      <w:pPr>
        <w:pStyle w:val="22"/>
        <w:keepNext/>
        <w:keepLines/>
        <w:numPr>
          <w:ilvl w:val="1"/>
          <w:numId w:val="2"/>
        </w:numPr>
        <w:tabs>
          <w:tab w:val="left" w:pos="1251"/>
        </w:tabs>
        <w:jc w:val="both"/>
      </w:pPr>
      <w:bookmarkStart w:id="5" w:name="bookmark8"/>
      <w:r>
        <w:t>Тематика выпускных квалификационных работ</w:t>
      </w:r>
      <w:bookmarkEnd w:id="5"/>
    </w:p>
    <w:p w:rsidR="009728C6" w:rsidRDefault="0063012B">
      <w:pPr>
        <w:pStyle w:val="1"/>
        <w:ind w:firstLine="720"/>
        <w:jc w:val="both"/>
      </w:pPr>
      <w:r>
        <w:t>Темы ВКР бакалавра должны отражать современные тенденции раз</w:t>
      </w:r>
      <w:r>
        <w:softHyphen/>
        <w:t>вития отечественной электроэнергетики.</w:t>
      </w:r>
    </w:p>
    <w:p w:rsidR="009728C6" w:rsidRDefault="0063012B">
      <w:pPr>
        <w:pStyle w:val="1"/>
        <w:ind w:firstLine="720"/>
        <w:jc w:val="both"/>
      </w:pPr>
      <w:r>
        <w:t>Темами ВКР для обучающихся по направлению подготовки 13.03.02 Электроэнергетика и электротехника, профиль Электроснабжение могут быть:</w:t>
      </w:r>
    </w:p>
    <w:p w:rsidR="009728C6" w:rsidRDefault="0063012B">
      <w:pPr>
        <w:pStyle w:val="1"/>
        <w:numPr>
          <w:ilvl w:val="0"/>
          <w:numId w:val="6"/>
        </w:numPr>
        <w:tabs>
          <w:tab w:val="left" w:pos="1414"/>
          <w:tab w:val="left" w:pos="1421"/>
        </w:tabs>
        <w:ind w:firstLine="720"/>
        <w:jc w:val="both"/>
      </w:pPr>
      <w:r>
        <w:t>реконструкция участка системы электроснабжения промыш</w:t>
      </w:r>
      <w:r>
        <w:softHyphen/>
      </w:r>
    </w:p>
    <w:p w:rsidR="009728C6" w:rsidRDefault="0063012B">
      <w:pPr>
        <w:pStyle w:val="1"/>
        <w:ind w:firstLine="0"/>
        <w:jc w:val="both"/>
      </w:pPr>
      <w:r>
        <w:t>ленного предприятия, городского или производственного объекта;</w:t>
      </w:r>
    </w:p>
    <w:p w:rsidR="009728C6" w:rsidRDefault="0063012B">
      <w:pPr>
        <w:pStyle w:val="1"/>
        <w:numPr>
          <w:ilvl w:val="0"/>
          <w:numId w:val="6"/>
        </w:numPr>
        <w:tabs>
          <w:tab w:val="left" w:pos="1414"/>
          <w:tab w:val="left" w:pos="1421"/>
        </w:tabs>
        <w:ind w:firstLine="720"/>
        <w:jc w:val="both"/>
      </w:pPr>
      <w:r>
        <w:t>реконструкция части трансформаторной подстанции для элек</w:t>
      </w:r>
      <w:r>
        <w:softHyphen/>
      </w:r>
    </w:p>
    <w:p w:rsidR="009728C6" w:rsidRDefault="0063012B">
      <w:pPr>
        <w:pStyle w:val="1"/>
        <w:ind w:firstLine="0"/>
        <w:jc w:val="both"/>
      </w:pPr>
      <w:r>
        <w:t>троснабжения промышленного (городского, производственного) района или промышленного предприятия;</w:t>
      </w:r>
    </w:p>
    <w:p w:rsidR="009728C6" w:rsidRDefault="0063012B">
      <w:pPr>
        <w:pStyle w:val="1"/>
        <w:numPr>
          <w:ilvl w:val="0"/>
          <w:numId w:val="6"/>
        </w:numPr>
        <w:tabs>
          <w:tab w:val="left" w:pos="1414"/>
          <w:tab w:val="left" w:pos="1421"/>
        </w:tabs>
        <w:ind w:firstLine="720"/>
        <w:jc w:val="both"/>
      </w:pPr>
      <w:r>
        <w:t>разработка систем электроснабжения ответственных потреби</w:t>
      </w:r>
      <w:r>
        <w:softHyphen/>
      </w:r>
    </w:p>
    <w:p w:rsidR="009728C6" w:rsidRDefault="0063012B">
      <w:pPr>
        <w:pStyle w:val="1"/>
        <w:ind w:firstLine="0"/>
        <w:jc w:val="both"/>
      </w:pPr>
      <w:r>
        <w:t>телей электроэнергии с использованием устройств бесперебойного и га</w:t>
      </w:r>
      <w:r>
        <w:softHyphen/>
        <w:t>рантированного электропитания;</w:t>
      </w:r>
    </w:p>
    <w:p w:rsidR="009728C6" w:rsidRDefault="0063012B">
      <w:pPr>
        <w:pStyle w:val="1"/>
        <w:numPr>
          <w:ilvl w:val="0"/>
          <w:numId w:val="6"/>
        </w:numPr>
        <w:tabs>
          <w:tab w:val="left" w:pos="1414"/>
          <w:tab w:val="left" w:pos="1421"/>
        </w:tabs>
        <w:ind w:firstLine="720"/>
        <w:jc w:val="both"/>
      </w:pPr>
      <w:r>
        <w:t>реконструкция участка линии электропередач с распредели</w:t>
      </w:r>
      <w:r>
        <w:softHyphen/>
      </w:r>
    </w:p>
    <w:p w:rsidR="009728C6" w:rsidRDefault="0063012B">
      <w:pPr>
        <w:pStyle w:val="1"/>
        <w:ind w:firstLine="0"/>
        <w:jc w:val="both"/>
      </w:pPr>
      <w:r>
        <w:t>тельным пунктом, защитой и регулированием;</w:t>
      </w:r>
    </w:p>
    <w:p w:rsidR="009728C6" w:rsidRDefault="0063012B">
      <w:pPr>
        <w:pStyle w:val="1"/>
        <w:numPr>
          <w:ilvl w:val="0"/>
          <w:numId w:val="6"/>
        </w:numPr>
        <w:tabs>
          <w:tab w:val="left" w:pos="1414"/>
          <w:tab w:val="left" w:pos="1421"/>
        </w:tabs>
        <w:ind w:firstLine="720"/>
        <w:jc w:val="both"/>
      </w:pPr>
      <w:r>
        <w:t>реконструкция распределительных устройств, схемы собствен</w:t>
      </w:r>
      <w:r>
        <w:softHyphen/>
      </w:r>
    </w:p>
    <w:p w:rsidR="009728C6" w:rsidRDefault="0063012B">
      <w:pPr>
        <w:pStyle w:val="1"/>
        <w:ind w:firstLine="0"/>
        <w:jc w:val="both"/>
      </w:pPr>
      <w:r>
        <w:t>ных нужд электрических станций;</w:t>
      </w:r>
    </w:p>
    <w:p w:rsidR="009728C6" w:rsidRDefault="0063012B">
      <w:pPr>
        <w:pStyle w:val="1"/>
        <w:numPr>
          <w:ilvl w:val="0"/>
          <w:numId w:val="6"/>
        </w:numPr>
        <w:tabs>
          <w:tab w:val="left" w:pos="1414"/>
          <w:tab w:val="left" w:pos="1421"/>
        </w:tabs>
        <w:ind w:firstLine="720"/>
        <w:jc w:val="both"/>
      </w:pPr>
      <w:r>
        <w:t>реконструкция релейной защиты и автоматики трансформа</w:t>
      </w:r>
      <w:r>
        <w:softHyphen/>
      </w:r>
    </w:p>
    <w:p w:rsidR="009728C6" w:rsidRDefault="0063012B">
      <w:pPr>
        <w:pStyle w:val="1"/>
        <w:ind w:firstLine="0"/>
        <w:jc w:val="both"/>
      </w:pPr>
      <w:r>
        <w:t>торной подстанции, питающих линий;</w:t>
      </w:r>
    </w:p>
    <w:p w:rsidR="009728C6" w:rsidRDefault="0063012B">
      <w:pPr>
        <w:pStyle w:val="1"/>
        <w:numPr>
          <w:ilvl w:val="0"/>
          <w:numId w:val="6"/>
        </w:numPr>
        <w:tabs>
          <w:tab w:val="left" w:pos="1414"/>
          <w:tab w:val="left" w:pos="1421"/>
        </w:tabs>
        <w:ind w:firstLine="720"/>
        <w:jc w:val="both"/>
      </w:pPr>
      <w:r>
        <w:t>оптимизация режимов работы участка электрической сети</w:t>
      </w:r>
    </w:p>
    <w:p w:rsidR="009728C6" w:rsidRDefault="0063012B">
      <w:pPr>
        <w:pStyle w:val="1"/>
        <w:ind w:firstLine="0"/>
        <w:jc w:val="both"/>
      </w:pPr>
      <w:r>
        <w:t>промышленного предприятия, производственного объекта;</w:t>
      </w:r>
    </w:p>
    <w:p w:rsidR="009728C6" w:rsidRDefault="0063012B">
      <w:pPr>
        <w:pStyle w:val="1"/>
        <w:numPr>
          <w:ilvl w:val="0"/>
          <w:numId w:val="6"/>
        </w:numPr>
        <w:tabs>
          <w:tab w:val="left" w:pos="1414"/>
          <w:tab w:val="left" w:pos="1421"/>
        </w:tabs>
        <w:ind w:firstLine="720"/>
        <w:jc w:val="both"/>
      </w:pPr>
      <w:r>
        <w:t>и др.</w:t>
      </w:r>
    </w:p>
    <w:p w:rsidR="009728C6" w:rsidRDefault="0063012B">
      <w:pPr>
        <w:pStyle w:val="1"/>
        <w:ind w:firstLine="720"/>
        <w:jc w:val="both"/>
      </w:pPr>
      <w:r>
        <w:t>Наиболее подготовленные обучающиеся могут выполнять ВКР по научно-исследовательским тематикам выпускающей кафедры.</w:t>
      </w:r>
    </w:p>
    <w:p w:rsidR="009728C6" w:rsidRDefault="0063012B">
      <w:pPr>
        <w:pStyle w:val="1"/>
        <w:ind w:firstLine="720"/>
        <w:jc w:val="both"/>
      </w:pPr>
      <w:r>
        <w:t>Темы научно-исследовательского характера отличаются наличием в них элементов теоретического или экспериментального характера. Приме</w:t>
      </w:r>
      <w:r>
        <w:softHyphen/>
        <w:t>рами таких тем являются:</w:t>
      </w:r>
    </w:p>
    <w:p w:rsidR="009728C6" w:rsidRDefault="0063012B">
      <w:pPr>
        <w:pStyle w:val="1"/>
        <w:numPr>
          <w:ilvl w:val="0"/>
          <w:numId w:val="6"/>
        </w:numPr>
        <w:tabs>
          <w:tab w:val="left" w:pos="1414"/>
          <w:tab w:val="left" w:pos="1421"/>
        </w:tabs>
        <w:ind w:firstLine="720"/>
        <w:jc w:val="both"/>
      </w:pPr>
      <w:r>
        <w:t>разработка и исследование устройств определения поврежде</w:t>
      </w:r>
      <w:r>
        <w:softHyphen/>
      </w:r>
    </w:p>
    <w:p w:rsidR="009728C6" w:rsidRDefault="0063012B">
      <w:pPr>
        <w:pStyle w:val="1"/>
        <w:ind w:firstLine="0"/>
        <w:jc w:val="both"/>
      </w:pPr>
      <w:r>
        <w:t>ний изоляции в сетях 6-35 кВ;</w:t>
      </w:r>
    </w:p>
    <w:p w:rsidR="009728C6" w:rsidRDefault="0063012B">
      <w:pPr>
        <w:pStyle w:val="1"/>
        <w:numPr>
          <w:ilvl w:val="0"/>
          <w:numId w:val="6"/>
        </w:numPr>
        <w:tabs>
          <w:tab w:val="left" w:pos="1414"/>
          <w:tab w:val="left" w:pos="1421"/>
        </w:tabs>
        <w:ind w:firstLine="720"/>
        <w:jc w:val="both"/>
      </w:pPr>
      <w:r>
        <w:t>разработка элементов информационно-измерительных систем</w:t>
      </w:r>
    </w:p>
    <w:p w:rsidR="009728C6" w:rsidRDefault="0063012B">
      <w:pPr>
        <w:pStyle w:val="1"/>
        <w:ind w:firstLine="0"/>
        <w:jc w:val="both"/>
      </w:pPr>
      <w:r>
        <w:t>коммерческого учета электрической энергии;</w:t>
      </w:r>
    </w:p>
    <w:p w:rsidR="009728C6" w:rsidRDefault="0063012B">
      <w:pPr>
        <w:pStyle w:val="1"/>
        <w:numPr>
          <w:ilvl w:val="0"/>
          <w:numId w:val="6"/>
        </w:numPr>
        <w:tabs>
          <w:tab w:val="left" w:pos="1414"/>
          <w:tab w:val="left" w:pos="1421"/>
        </w:tabs>
        <w:ind w:firstLine="720"/>
        <w:jc w:val="both"/>
      </w:pPr>
      <w:r>
        <w:t>разработка и исследование элементов автономных источников</w:t>
      </w:r>
    </w:p>
    <w:p w:rsidR="009728C6" w:rsidRDefault="0063012B">
      <w:pPr>
        <w:pStyle w:val="1"/>
        <w:ind w:firstLine="0"/>
        <w:jc w:val="both"/>
      </w:pPr>
      <w:r>
        <w:t>электроэнергии;</w:t>
      </w:r>
    </w:p>
    <w:p w:rsidR="009728C6" w:rsidRDefault="0063012B">
      <w:pPr>
        <w:pStyle w:val="1"/>
        <w:numPr>
          <w:ilvl w:val="0"/>
          <w:numId w:val="6"/>
        </w:numPr>
        <w:tabs>
          <w:tab w:val="left" w:pos="1414"/>
          <w:tab w:val="left" w:pos="1421"/>
        </w:tabs>
        <w:ind w:firstLine="720"/>
        <w:jc w:val="both"/>
      </w:pPr>
      <w:r>
        <w:t>разработка и исследование устройств определения мест одно</w:t>
      </w:r>
      <w:r>
        <w:softHyphen/>
      </w:r>
    </w:p>
    <w:p w:rsidR="009728C6" w:rsidRDefault="0063012B">
      <w:pPr>
        <w:pStyle w:val="1"/>
        <w:ind w:firstLine="0"/>
        <w:jc w:val="both"/>
      </w:pPr>
      <w:r>
        <w:t>фазны</w:t>
      </w:r>
      <w:r w:rsidR="005B6464">
        <w:t>х замыканий на землю в сетях 6 -</w:t>
      </w:r>
      <w:r>
        <w:t xml:space="preserve"> 35 кВ;</w:t>
      </w:r>
    </w:p>
    <w:p w:rsidR="009728C6" w:rsidRDefault="0063012B">
      <w:pPr>
        <w:pStyle w:val="1"/>
        <w:numPr>
          <w:ilvl w:val="0"/>
          <w:numId w:val="6"/>
        </w:numPr>
        <w:tabs>
          <w:tab w:val="left" w:pos="1403"/>
          <w:tab w:val="left" w:pos="1421"/>
        </w:tabs>
        <w:ind w:firstLine="720"/>
        <w:jc w:val="both"/>
      </w:pPr>
      <w:r>
        <w:t>разработка исследования статических полупроводниковых</w:t>
      </w:r>
    </w:p>
    <w:p w:rsidR="009728C6" w:rsidRDefault="0063012B">
      <w:pPr>
        <w:pStyle w:val="1"/>
        <w:ind w:firstLine="0"/>
      </w:pPr>
      <w:r>
        <w:t>преобразователей электрической энергии;</w:t>
      </w:r>
    </w:p>
    <w:p w:rsidR="009728C6" w:rsidRDefault="0063012B" w:rsidP="005B6464">
      <w:pPr>
        <w:pStyle w:val="1"/>
        <w:numPr>
          <w:ilvl w:val="0"/>
          <w:numId w:val="6"/>
        </w:numPr>
        <w:tabs>
          <w:tab w:val="left" w:pos="1403"/>
          <w:tab w:val="left" w:pos="1421"/>
        </w:tabs>
        <w:ind w:firstLine="720"/>
        <w:jc w:val="both"/>
      </w:pPr>
      <w:r>
        <w:t>разработка и исследование регулирующих устройств, повы</w:t>
      </w:r>
      <w:r>
        <w:softHyphen/>
      </w:r>
      <w:r>
        <w:lastRenderedPageBreak/>
        <w:t>шающих качество электроэнергии в системах электроснабжения;</w:t>
      </w:r>
    </w:p>
    <w:p w:rsidR="009728C6" w:rsidRDefault="0063012B">
      <w:pPr>
        <w:pStyle w:val="1"/>
        <w:numPr>
          <w:ilvl w:val="0"/>
          <w:numId w:val="6"/>
        </w:numPr>
        <w:tabs>
          <w:tab w:val="left" w:pos="1403"/>
          <w:tab w:val="left" w:pos="1421"/>
        </w:tabs>
        <w:ind w:firstLine="720"/>
        <w:jc w:val="both"/>
      </w:pPr>
      <w:r>
        <w:t>разработка и исследование устройств контроля качества элек</w:t>
      </w:r>
      <w:r>
        <w:softHyphen/>
      </w:r>
    </w:p>
    <w:p w:rsidR="009728C6" w:rsidRDefault="0063012B">
      <w:pPr>
        <w:pStyle w:val="1"/>
        <w:ind w:firstLine="0"/>
        <w:jc w:val="both"/>
      </w:pPr>
      <w:r>
        <w:t>троэнергии;</w:t>
      </w:r>
    </w:p>
    <w:p w:rsidR="009728C6" w:rsidRDefault="0063012B">
      <w:pPr>
        <w:pStyle w:val="1"/>
        <w:numPr>
          <w:ilvl w:val="0"/>
          <w:numId w:val="6"/>
        </w:numPr>
        <w:tabs>
          <w:tab w:val="left" w:pos="1403"/>
          <w:tab w:val="left" w:pos="1421"/>
        </w:tabs>
        <w:ind w:firstLine="720"/>
        <w:jc w:val="both"/>
      </w:pPr>
      <w:r>
        <w:t>разработка алгоритмов и программ расчета параметров и ре</w:t>
      </w:r>
      <w:r>
        <w:softHyphen/>
      </w:r>
    </w:p>
    <w:p w:rsidR="009728C6" w:rsidRDefault="0063012B">
      <w:pPr>
        <w:pStyle w:val="1"/>
        <w:ind w:firstLine="0"/>
      </w:pPr>
      <w:r>
        <w:t>жимов систем электроснабжения;</w:t>
      </w:r>
    </w:p>
    <w:p w:rsidR="009728C6" w:rsidRDefault="0063012B">
      <w:pPr>
        <w:pStyle w:val="1"/>
        <w:numPr>
          <w:ilvl w:val="0"/>
          <w:numId w:val="6"/>
        </w:numPr>
        <w:tabs>
          <w:tab w:val="left" w:pos="1403"/>
          <w:tab w:val="left" w:pos="1421"/>
        </w:tabs>
        <w:ind w:firstLine="720"/>
        <w:jc w:val="both"/>
      </w:pPr>
      <w:r>
        <w:t>и др.</w:t>
      </w:r>
    </w:p>
    <w:p w:rsidR="009728C6" w:rsidRDefault="0063012B">
      <w:pPr>
        <w:pStyle w:val="1"/>
        <w:spacing w:after="320"/>
        <w:ind w:firstLine="720"/>
        <w:jc w:val="both"/>
      </w:pPr>
      <w:r>
        <w:t>Задание на ВКР выдается обучающемуся руководителем в начале подготовки ВКР. Задание утверждается заведующим кафедрой.</w:t>
      </w:r>
    </w:p>
    <w:p w:rsidR="009728C6" w:rsidRDefault="0063012B">
      <w:pPr>
        <w:pStyle w:val="22"/>
        <w:keepNext/>
        <w:keepLines/>
        <w:spacing w:after="320"/>
        <w:jc w:val="both"/>
      </w:pPr>
      <w:bookmarkStart w:id="6" w:name="bookmark10"/>
      <w:r>
        <w:t>4 СТРУКТУРА ВЫПУСКНОЙ КВАЛИФИКАЦИОНО РАБОТЫ И ТРЕБОВАНИЯ К СОДЕРЖАНИЮ СТРУКТУРНЫХ ЭЛЕМЕНТОВ</w:t>
      </w:r>
      <w:bookmarkEnd w:id="6"/>
    </w:p>
    <w:p w:rsidR="009728C6" w:rsidRDefault="0063012B">
      <w:pPr>
        <w:pStyle w:val="1"/>
        <w:ind w:firstLine="720"/>
        <w:jc w:val="both"/>
      </w:pPr>
      <w:r>
        <w:t>ВКР в общем случае должна содержать:</w:t>
      </w:r>
    </w:p>
    <w:p w:rsidR="009728C6" w:rsidRDefault="0063012B">
      <w:pPr>
        <w:pStyle w:val="1"/>
        <w:numPr>
          <w:ilvl w:val="0"/>
          <w:numId w:val="7"/>
        </w:numPr>
        <w:tabs>
          <w:tab w:val="left" w:pos="1122"/>
        </w:tabs>
        <w:ind w:firstLine="720"/>
        <w:jc w:val="both"/>
      </w:pPr>
      <w:r>
        <w:t>текстовый документ - пояснительную записку;</w:t>
      </w:r>
    </w:p>
    <w:p w:rsidR="009728C6" w:rsidRDefault="0063012B">
      <w:pPr>
        <w:pStyle w:val="1"/>
        <w:numPr>
          <w:ilvl w:val="0"/>
          <w:numId w:val="7"/>
        </w:numPr>
        <w:tabs>
          <w:tab w:val="left" w:pos="1136"/>
        </w:tabs>
        <w:ind w:firstLine="720"/>
        <w:jc w:val="both"/>
      </w:pPr>
      <w:r>
        <w:t>иллюстративный материал - демонстрационные плакаты, презен</w:t>
      </w:r>
      <w:r>
        <w:softHyphen/>
        <w:t>тации, чертежи, схемы, графический материал и пр.</w:t>
      </w:r>
    </w:p>
    <w:p w:rsidR="009728C6" w:rsidRDefault="0063012B">
      <w:pPr>
        <w:pStyle w:val="1"/>
        <w:ind w:firstLine="720"/>
        <w:jc w:val="both"/>
      </w:pPr>
      <w:r>
        <w:t>ПЗ ВКР должна содержать следующие структурные элементы:</w:t>
      </w:r>
    </w:p>
    <w:p w:rsidR="009728C6" w:rsidRDefault="0063012B">
      <w:pPr>
        <w:pStyle w:val="1"/>
        <w:numPr>
          <w:ilvl w:val="0"/>
          <w:numId w:val="8"/>
        </w:numPr>
        <w:tabs>
          <w:tab w:val="left" w:pos="1403"/>
          <w:tab w:val="left" w:pos="1426"/>
        </w:tabs>
        <w:ind w:firstLine="720"/>
        <w:jc w:val="both"/>
      </w:pPr>
      <w:r>
        <w:t>титульный лист;</w:t>
      </w:r>
    </w:p>
    <w:p w:rsidR="009728C6" w:rsidRDefault="0063012B">
      <w:pPr>
        <w:pStyle w:val="1"/>
        <w:numPr>
          <w:ilvl w:val="0"/>
          <w:numId w:val="8"/>
        </w:numPr>
        <w:tabs>
          <w:tab w:val="left" w:pos="1403"/>
          <w:tab w:val="left" w:pos="1426"/>
        </w:tabs>
        <w:ind w:firstLine="720"/>
        <w:jc w:val="both"/>
      </w:pPr>
      <w:r>
        <w:t>задание на ВКР;</w:t>
      </w:r>
    </w:p>
    <w:p w:rsidR="009728C6" w:rsidRDefault="0063012B">
      <w:pPr>
        <w:pStyle w:val="1"/>
        <w:numPr>
          <w:ilvl w:val="0"/>
          <w:numId w:val="8"/>
        </w:numPr>
        <w:tabs>
          <w:tab w:val="left" w:pos="1403"/>
          <w:tab w:val="left" w:pos="1426"/>
        </w:tabs>
        <w:ind w:firstLine="720"/>
        <w:jc w:val="both"/>
      </w:pPr>
      <w:r>
        <w:t>реферат;</w:t>
      </w:r>
    </w:p>
    <w:p w:rsidR="009728C6" w:rsidRDefault="0063012B">
      <w:pPr>
        <w:pStyle w:val="1"/>
        <w:numPr>
          <w:ilvl w:val="0"/>
          <w:numId w:val="8"/>
        </w:numPr>
        <w:tabs>
          <w:tab w:val="left" w:pos="1403"/>
          <w:tab w:val="left" w:pos="1426"/>
        </w:tabs>
        <w:ind w:firstLine="720"/>
        <w:jc w:val="both"/>
      </w:pPr>
      <w:r>
        <w:t>содержание;</w:t>
      </w:r>
    </w:p>
    <w:p w:rsidR="009728C6" w:rsidRDefault="0063012B">
      <w:pPr>
        <w:pStyle w:val="1"/>
        <w:numPr>
          <w:ilvl w:val="0"/>
          <w:numId w:val="8"/>
        </w:numPr>
        <w:tabs>
          <w:tab w:val="left" w:pos="1403"/>
          <w:tab w:val="left" w:pos="1426"/>
        </w:tabs>
        <w:ind w:firstLine="720"/>
      </w:pPr>
      <w:r>
        <w:t>список основных сокращений;</w:t>
      </w:r>
    </w:p>
    <w:p w:rsidR="009728C6" w:rsidRDefault="0063012B">
      <w:pPr>
        <w:pStyle w:val="1"/>
        <w:numPr>
          <w:ilvl w:val="0"/>
          <w:numId w:val="8"/>
        </w:numPr>
        <w:tabs>
          <w:tab w:val="left" w:pos="1403"/>
          <w:tab w:val="left" w:pos="1426"/>
        </w:tabs>
        <w:ind w:firstLine="720"/>
        <w:jc w:val="both"/>
      </w:pPr>
      <w:r>
        <w:t>введение;</w:t>
      </w:r>
    </w:p>
    <w:p w:rsidR="009728C6" w:rsidRDefault="0063012B">
      <w:pPr>
        <w:pStyle w:val="1"/>
        <w:numPr>
          <w:ilvl w:val="0"/>
          <w:numId w:val="8"/>
        </w:numPr>
        <w:tabs>
          <w:tab w:val="left" w:pos="1403"/>
          <w:tab w:val="left" w:pos="1426"/>
        </w:tabs>
        <w:ind w:firstLine="720"/>
        <w:jc w:val="both"/>
      </w:pPr>
      <w:r>
        <w:t>аналитическая часть;</w:t>
      </w:r>
    </w:p>
    <w:p w:rsidR="009728C6" w:rsidRDefault="0063012B">
      <w:pPr>
        <w:pStyle w:val="1"/>
        <w:numPr>
          <w:ilvl w:val="0"/>
          <w:numId w:val="8"/>
        </w:numPr>
        <w:tabs>
          <w:tab w:val="left" w:pos="1403"/>
          <w:tab w:val="left" w:pos="1426"/>
        </w:tabs>
        <w:ind w:firstLine="720"/>
        <w:jc w:val="both"/>
      </w:pPr>
      <w:r>
        <w:t>технологическая часть;</w:t>
      </w:r>
    </w:p>
    <w:p w:rsidR="009728C6" w:rsidRDefault="0063012B">
      <w:pPr>
        <w:pStyle w:val="1"/>
        <w:numPr>
          <w:ilvl w:val="0"/>
          <w:numId w:val="8"/>
        </w:numPr>
        <w:tabs>
          <w:tab w:val="left" w:pos="1403"/>
          <w:tab w:val="left" w:pos="1426"/>
        </w:tabs>
        <w:ind w:firstLine="720"/>
        <w:jc w:val="both"/>
      </w:pPr>
      <w:r>
        <w:t>специальная часть;</w:t>
      </w:r>
    </w:p>
    <w:p w:rsidR="009728C6" w:rsidRDefault="0063012B">
      <w:pPr>
        <w:pStyle w:val="1"/>
        <w:numPr>
          <w:ilvl w:val="0"/>
          <w:numId w:val="8"/>
        </w:numPr>
        <w:tabs>
          <w:tab w:val="left" w:pos="1403"/>
          <w:tab w:val="left" w:pos="1426"/>
        </w:tabs>
        <w:ind w:firstLine="720"/>
        <w:jc w:val="both"/>
      </w:pPr>
      <w:r>
        <w:t>заключение (выводы, рекомендации);</w:t>
      </w:r>
    </w:p>
    <w:p w:rsidR="009728C6" w:rsidRDefault="0063012B">
      <w:pPr>
        <w:pStyle w:val="1"/>
        <w:numPr>
          <w:ilvl w:val="0"/>
          <w:numId w:val="8"/>
        </w:numPr>
        <w:tabs>
          <w:tab w:val="left" w:pos="1403"/>
          <w:tab w:val="left" w:pos="1426"/>
        </w:tabs>
        <w:ind w:firstLine="720"/>
        <w:jc w:val="both"/>
      </w:pPr>
      <w:r>
        <w:t>список использованных источников;</w:t>
      </w:r>
    </w:p>
    <w:p w:rsidR="009728C6" w:rsidRDefault="0063012B" w:rsidP="005B6464">
      <w:pPr>
        <w:pStyle w:val="1"/>
        <w:numPr>
          <w:ilvl w:val="0"/>
          <w:numId w:val="8"/>
        </w:numPr>
        <w:tabs>
          <w:tab w:val="left" w:pos="1403"/>
          <w:tab w:val="left" w:pos="1426"/>
        </w:tabs>
        <w:ind w:firstLine="720"/>
        <w:jc w:val="both"/>
      </w:pPr>
      <w:r>
        <w:t>приложения (графический материал: до реконструкции и по</w:t>
      </w:r>
      <w:r>
        <w:softHyphen/>
        <w:t>сле).</w:t>
      </w:r>
    </w:p>
    <w:p w:rsidR="009728C6" w:rsidRDefault="0063012B">
      <w:pPr>
        <w:pStyle w:val="22"/>
        <w:keepNext/>
        <w:keepLines/>
        <w:numPr>
          <w:ilvl w:val="1"/>
          <w:numId w:val="9"/>
        </w:numPr>
        <w:tabs>
          <w:tab w:val="left" w:pos="1242"/>
        </w:tabs>
        <w:jc w:val="both"/>
      </w:pPr>
      <w:bookmarkStart w:id="7" w:name="bookmark12"/>
      <w:r>
        <w:t>Титульный лист</w:t>
      </w:r>
      <w:bookmarkEnd w:id="7"/>
    </w:p>
    <w:p w:rsidR="009728C6" w:rsidRDefault="0063012B">
      <w:pPr>
        <w:pStyle w:val="1"/>
        <w:ind w:firstLine="720"/>
        <w:jc w:val="both"/>
      </w:pPr>
      <w:r>
        <w:t>Титульный лист служит источником информации, необходимой для определения принадлежности и поиска документа.</w:t>
      </w:r>
    </w:p>
    <w:p w:rsidR="009728C6" w:rsidRDefault="0063012B">
      <w:pPr>
        <w:pStyle w:val="1"/>
        <w:ind w:firstLine="720"/>
        <w:jc w:val="both"/>
      </w:pPr>
      <w:r>
        <w:t>На титульном листе приводят следующие сведения:</w:t>
      </w:r>
    </w:p>
    <w:p w:rsidR="009728C6" w:rsidRDefault="0063012B">
      <w:pPr>
        <w:pStyle w:val="1"/>
        <w:numPr>
          <w:ilvl w:val="0"/>
          <w:numId w:val="10"/>
        </w:numPr>
        <w:tabs>
          <w:tab w:val="left" w:pos="1112"/>
        </w:tabs>
        <w:ind w:firstLine="720"/>
        <w:jc w:val="both"/>
      </w:pPr>
      <w:r>
        <w:t>наименование и подчиненность образовательной организации, в которой выполнена работа;</w:t>
      </w:r>
    </w:p>
    <w:p w:rsidR="009728C6" w:rsidRDefault="0063012B">
      <w:pPr>
        <w:pStyle w:val="1"/>
        <w:numPr>
          <w:ilvl w:val="0"/>
          <w:numId w:val="10"/>
        </w:numPr>
        <w:tabs>
          <w:tab w:val="left" w:pos="1776"/>
        </w:tabs>
        <w:ind w:firstLine="720"/>
        <w:jc w:val="both"/>
      </w:pPr>
      <w:r>
        <w:t>грифы согласования;</w:t>
      </w:r>
    </w:p>
    <w:p w:rsidR="009728C6" w:rsidRDefault="0063012B">
      <w:pPr>
        <w:pStyle w:val="1"/>
        <w:numPr>
          <w:ilvl w:val="0"/>
          <w:numId w:val="10"/>
        </w:numPr>
        <w:tabs>
          <w:tab w:val="left" w:pos="1776"/>
        </w:tabs>
        <w:ind w:firstLine="720"/>
        <w:jc w:val="both"/>
      </w:pPr>
      <w:r>
        <w:t>наименование темы ВКР;</w:t>
      </w:r>
    </w:p>
    <w:p w:rsidR="009728C6" w:rsidRDefault="0063012B">
      <w:pPr>
        <w:pStyle w:val="1"/>
        <w:numPr>
          <w:ilvl w:val="0"/>
          <w:numId w:val="10"/>
        </w:numPr>
        <w:tabs>
          <w:tab w:val="left" w:pos="1776"/>
        </w:tabs>
        <w:spacing w:after="320"/>
        <w:ind w:firstLine="720"/>
        <w:jc w:val="both"/>
      </w:pPr>
      <w:r>
        <w:t>шифр ВКР;</w:t>
      </w:r>
    </w:p>
    <w:p w:rsidR="009728C6" w:rsidRDefault="0063012B">
      <w:pPr>
        <w:pStyle w:val="1"/>
        <w:numPr>
          <w:ilvl w:val="0"/>
          <w:numId w:val="10"/>
        </w:numPr>
        <w:tabs>
          <w:tab w:val="left" w:pos="1136"/>
        </w:tabs>
        <w:ind w:firstLine="720"/>
        <w:jc w:val="both"/>
      </w:pPr>
      <w:r>
        <w:t>должности, ученые степени, фамилии и инициалы руководителя, разработчика, консультантов (при налич</w:t>
      </w:r>
      <w:r w:rsidR="005B6464">
        <w:t>ии), ответственного за нормокон</w:t>
      </w:r>
      <w:r>
        <w:t>троль и заведующего выпускающей кафедрой;</w:t>
      </w:r>
    </w:p>
    <w:p w:rsidR="009728C6" w:rsidRDefault="0063012B">
      <w:pPr>
        <w:pStyle w:val="1"/>
        <w:numPr>
          <w:ilvl w:val="0"/>
          <w:numId w:val="10"/>
        </w:numPr>
        <w:tabs>
          <w:tab w:val="left" w:pos="1781"/>
        </w:tabs>
        <w:spacing w:after="320"/>
        <w:ind w:firstLine="720"/>
        <w:jc w:val="both"/>
      </w:pPr>
      <w:r>
        <w:t>место и дата выполнения ВКР (город, год).</w:t>
      </w:r>
    </w:p>
    <w:p w:rsidR="009728C6" w:rsidRDefault="0063012B">
      <w:pPr>
        <w:pStyle w:val="22"/>
        <w:keepNext/>
        <w:keepLines/>
        <w:numPr>
          <w:ilvl w:val="1"/>
          <w:numId w:val="9"/>
        </w:numPr>
        <w:tabs>
          <w:tab w:val="left" w:pos="1251"/>
        </w:tabs>
        <w:jc w:val="both"/>
      </w:pPr>
      <w:bookmarkStart w:id="8" w:name="bookmark14"/>
      <w:r>
        <w:lastRenderedPageBreak/>
        <w:t>Задание на выпускную квалификационную работу</w:t>
      </w:r>
      <w:bookmarkEnd w:id="8"/>
    </w:p>
    <w:p w:rsidR="009728C6" w:rsidRDefault="0063012B">
      <w:pPr>
        <w:pStyle w:val="1"/>
        <w:spacing w:after="320"/>
        <w:ind w:firstLine="720"/>
        <w:jc w:val="both"/>
      </w:pPr>
      <w:r>
        <w:t>Бланк задания заполняется рукописным или печатным способом. За</w:t>
      </w:r>
      <w:r>
        <w:softHyphen/>
        <w:t>дание размещается после титульного листа и переплетается вместе с тек</w:t>
      </w:r>
      <w:r>
        <w:softHyphen/>
        <w:t>стом ПЗ ВКР.</w:t>
      </w:r>
    </w:p>
    <w:p w:rsidR="009728C6" w:rsidRDefault="0063012B">
      <w:pPr>
        <w:pStyle w:val="22"/>
        <w:keepNext/>
        <w:keepLines/>
        <w:numPr>
          <w:ilvl w:val="1"/>
          <w:numId w:val="9"/>
        </w:numPr>
        <w:tabs>
          <w:tab w:val="left" w:pos="1246"/>
        </w:tabs>
        <w:jc w:val="both"/>
      </w:pPr>
      <w:bookmarkStart w:id="9" w:name="bookmark16"/>
      <w:r>
        <w:t>Реферат</w:t>
      </w:r>
      <w:bookmarkEnd w:id="9"/>
    </w:p>
    <w:p w:rsidR="009728C6" w:rsidRDefault="0063012B">
      <w:pPr>
        <w:pStyle w:val="1"/>
        <w:ind w:firstLine="720"/>
        <w:jc w:val="both"/>
      </w:pPr>
      <w:r>
        <w:t>Реферат - краткое точное изложение содержания ВКР, включающее основные фактические сведения и выводы, без дополнительной интерпре</w:t>
      </w:r>
      <w:r>
        <w:softHyphen/>
        <w:t>тации или критических замечаний автора реферата. Реферат оформляется в соответствии с ГОСТ 7.9-95 (ИСО 214-76).</w:t>
      </w:r>
    </w:p>
    <w:p w:rsidR="009728C6" w:rsidRDefault="0063012B">
      <w:pPr>
        <w:pStyle w:val="1"/>
        <w:ind w:firstLine="720"/>
        <w:jc w:val="both"/>
      </w:pPr>
      <w:r>
        <w:t>Реферат должен содержать:</w:t>
      </w:r>
    </w:p>
    <w:p w:rsidR="009728C6" w:rsidRDefault="0063012B">
      <w:pPr>
        <w:pStyle w:val="1"/>
        <w:numPr>
          <w:ilvl w:val="0"/>
          <w:numId w:val="11"/>
        </w:numPr>
        <w:tabs>
          <w:tab w:val="left" w:pos="1107"/>
        </w:tabs>
        <w:ind w:firstLine="720"/>
        <w:jc w:val="both"/>
      </w:pPr>
      <w:r>
        <w:t>сведения об объеме ПЗ ВКР, количестве иллюстраций, таблиц, приложений, использованных источников, листов иллюстративного мате</w:t>
      </w:r>
      <w:r>
        <w:softHyphen/>
        <w:t>риала;</w:t>
      </w:r>
    </w:p>
    <w:p w:rsidR="009728C6" w:rsidRDefault="0063012B">
      <w:pPr>
        <w:pStyle w:val="1"/>
        <w:numPr>
          <w:ilvl w:val="0"/>
          <w:numId w:val="11"/>
        </w:numPr>
        <w:tabs>
          <w:tab w:val="left" w:pos="1126"/>
        </w:tabs>
        <w:ind w:firstLine="720"/>
        <w:jc w:val="both"/>
      </w:pPr>
      <w:r>
        <w:t>перечень ключевых слов, включающий от 5 до 15 слов или слово</w:t>
      </w:r>
      <w:r>
        <w:softHyphen/>
        <w:t>сочетаний из текста ПЗ ВКР, которые в наибольшей мере характеризуют ее содержание и раскрывают сущность работы. Ключевые слова приводятся в именительном падеже и записываются строчными буквами через запятые;</w:t>
      </w:r>
    </w:p>
    <w:p w:rsidR="009728C6" w:rsidRDefault="0063012B">
      <w:pPr>
        <w:pStyle w:val="1"/>
        <w:numPr>
          <w:ilvl w:val="0"/>
          <w:numId w:val="11"/>
        </w:numPr>
        <w:tabs>
          <w:tab w:val="left" w:pos="1781"/>
        </w:tabs>
        <w:ind w:firstLine="720"/>
        <w:jc w:val="both"/>
      </w:pPr>
      <w:r>
        <w:t>текст реферата должен отражать:</w:t>
      </w:r>
    </w:p>
    <w:p w:rsidR="009728C6" w:rsidRDefault="0063012B">
      <w:pPr>
        <w:pStyle w:val="1"/>
        <w:numPr>
          <w:ilvl w:val="0"/>
          <w:numId w:val="12"/>
        </w:numPr>
        <w:tabs>
          <w:tab w:val="left" w:pos="1112"/>
        </w:tabs>
        <w:ind w:firstLine="720"/>
        <w:jc w:val="both"/>
      </w:pPr>
      <w:r>
        <w:t>предмет, тему, цель и задачи работы;</w:t>
      </w:r>
    </w:p>
    <w:p w:rsidR="009728C6" w:rsidRDefault="0063012B">
      <w:pPr>
        <w:pStyle w:val="1"/>
        <w:numPr>
          <w:ilvl w:val="0"/>
          <w:numId w:val="12"/>
        </w:numPr>
        <w:tabs>
          <w:tab w:val="left" w:pos="1141"/>
        </w:tabs>
        <w:ind w:firstLine="720"/>
        <w:jc w:val="both"/>
      </w:pPr>
      <w:r>
        <w:t>методики или методологию проведения работы;</w:t>
      </w:r>
    </w:p>
    <w:p w:rsidR="009728C6" w:rsidRDefault="0063012B">
      <w:pPr>
        <w:pStyle w:val="1"/>
        <w:numPr>
          <w:ilvl w:val="0"/>
          <w:numId w:val="12"/>
        </w:numPr>
        <w:tabs>
          <w:tab w:val="left" w:pos="1136"/>
        </w:tabs>
        <w:ind w:firstLine="720"/>
        <w:jc w:val="both"/>
      </w:pPr>
      <w:r>
        <w:t>полученные результаты;</w:t>
      </w:r>
    </w:p>
    <w:p w:rsidR="009728C6" w:rsidRDefault="0063012B">
      <w:pPr>
        <w:pStyle w:val="1"/>
        <w:numPr>
          <w:ilvl w:val="0"/>
          <w:numId w:val="12"/>
        </w:numPr>
        <w:tabs>
          <w:tab w:val="left" w:pos="1141"/>
        </w:tabs>
        <w:ind w:firstLine="720"/>
        <w:jc w:val="both"/>
      </w:pPr>
      <w:r>
        <w:t>область применения результатов;</w:t>
      </w:r>
    </w:p>
    <w:p w:rsidR="009728C6" w:rsidRDefault="0063012B">
      <w:pPr>
        <w:pStyle w:val="1"/>
        <w:numPr>
          <w:ilvl w:val="0"/>
          <w:numId w:val="12"/>
        </w:numPr>
        <w:tabs>
          <w:tab w:val="left" w:pos="1131"/>
        </w:tabs>
        <w:ind w:firstLine="720"/>
        <w:jc w:val="both"/>
      </w:pPr>
      <w:r>
        <w:t>выводы;</w:t>
      </w:r>
    </w:p>
    <w:p w:rsidR="009728C6" w:rsidRDefault="0063012B">
      <w:pPr>
        <w:pStyle w:val="1"/>
        <w:numPr>
          <w:ilvl w:val="0"/>
          <w:numId w:val="12"/>
        </w:numPr>
        <w:tabs>
          <w:tab w:val="left" w:pos="1131"/>
        </w:tabs>
        <w:ind w:firstLine="720"/>
        <w:jc w:val="both"/>
      </w:pPr>
      <w:r>
        <w:t>дополнительную информацию.</w:t>
      </w:r>
    </w:p>
    <w:p w:rsidR="009728C6" w:rsidRDefault="0063012B">
      <w:pPr>
        <w:pStyle w:val="1"/>
        <w:ind w:firstLine="720"/>
        <w:jc w:val="both"/>
      </w:pPr>
      <w:r>
        <w:t>Объем реферата не должен превышать одной страницы.</w:t>
      </w:r>
    </w:p>
    <w:p w:rsidR="009728C6" w:rsidRDefault="0063012B">
      <w:pPr>
        <w:pStyle w:val="1"/>
        <w:ind w:firstLine="720"/>
        <w:jc w:val="both"/>
      </w:pPr>
      <w:r>
        <w:t>Текст реферата должен отличаться лаконичностью, четкостью, убе</w:t>
      </w:r>
      <w:r>
        <w:softHyphen/>
        <w:t>дительностью формулировок, отсутствием второстепенной информации.</w:t>
      </w:r>
    </w:p>
    <w:p w:rsidR="009728C6" w:rsidRDefault="0063012B">
      <w:pPr>
        <w:pStyle w:val="1"/>
        <w:ind w:firstLine="720"/>
        <w:jc w:val="both"/>
      </w:pPr>
      <w:r>
        <w:t>Таблицы, формулы, чертежи, рисунки, схемы, диаграммы включают</w:t>
      </w:r>
      <w:r>
        <w:softHyphen/>
        <w:t>ся только в случае необходимости, если они раскрывают основное содер</w:t>
      </w:r>
      <w:r>
        <w:softHyphen/>
        <w:t>жание документа и позволяют сократить объем реферата.</w:t>
      </w:r>
    </w:p>
    <w:p w:rsidR="009728C6" w:rsidRDefault="0063012B">
      <w:pPr>
        <w:pStyle w:val="1"/>
        <w:spacing w:after="320"/>
        <w:ind w:firstLine="720"/>
        <w:jc w:val="both"/>
      </w:pPr>
      <w:r>
        <w:t xml:space="preserve">Текст реферата выполняется на </w:t>
      </w:r>
      <w:r>
        <w:rPr>
          <w:b/>
          <w:bCs/>
        </w:rPr>
        <w:t xml:space="preserve">русском </w:t>
      </w:r>
      <w:r w:rsidR="005B6464">
        <w:rPr>
          <w:b/>
          <w:bCs/>
        </w:rPr>
        <w:t>(</w:t>
      </w:r>
      <w:r>
        <w:rPr>
          <w:b/>
          <w:bCs/>
        </w:rPr>
        <w:t>и иностранном языках</w:t>
      </w:r>
      <w:r w:rsidR="005B6464">
        <w:rPr>
          <w:b/>
          <w:bCs/>
        </w:rPr>
        <w:t>)</w:t>
      </w:r>
      <w:r>
        <w:t>на отдельных страницах, помещается перед структурным элементом ПЗ «СОДЕРЖАНИЕ» и переплетается вместе с текстом ПЗ ВКР.</w:t>
      </w:r>
    </w:p>
    <w:p w:rsidR="009728C6" w:rsidRDefault="0063012B">
      <w:pPr>
        <w:pStyle w:val="22"/>
        <w:keepNext/>
        <w:keepLines/>
        <w:numPr>
          <w:ilvl w:val="1"/>
          <w:numId w:val="9"/>
        </w:numPr>
        <w:tabs>
          <w:tab w:val="left" w:pos="1251"/>
        </w:tabs>
        <w:jc w:val="both"/>
      </w:pPr>
      <w:bookmarkStart w:id="10" w:name="bookmark18"/>
      <w:r>
        <w:t>Содержание</w:t>
      </w:r>
      <w:bookmarkEnd w:id="10"/>
    </w:p>
    <w:p w:rsidR="009728C6" w:rsidRDefault="0063012B">
      <w:pPr>
        <w:pStyle w:val="1"/>
        <w:spacing w:after="320"/>
        <w:ind w:firstLine="720"/>
        <w:jc w:val="both"/>
      </w:pPr>
      <w:r>
        <w:t>Структурный элемент ПЗ ВКР «СОДЕРЖАНИЕ» размещается после титульного листа и задания на ВКР, начиная со следующей страницы.</w:t>
      </w:r>
    </w:p>
    <w:p w:rsidR="009728C6" w:rsidRDefault="0063012B">
      <w:pPr>
        <w:pStyle w:val="1"/>
        <w:ind w:firstLine="720"/>
        <w:jc w:val="both"/>
      </w:pPr>
      <w:r>
        <w:t>Требования к оформлению содержания представлены в разделе 5.16 настоящего методического руководства.</w:t>
      </w:r>
    </w:p>
    <w:p w:rsidR="009728C6" w:rsidRDefault="0063012B">
      <w:pPr>
        <w:pStyle w:val="1"/>
        <w:spacing w:after="320"/>
        <w:ind w:firstLine="720"/>
        <w:jc w:val="both"/>
      </w:pPr>
      <w:r>
        <w:t>«СОДЕРЖАНИЕ» включает: введение, наименование разделов (глав), подразделов (параграфов), пунктов (если они имеют наименование) основной части, заключение, список использованных источников, наиме</w:t>
      </w:r>
      <w:r>
        <w:softHyphen/>
        <w:t>нование приложений с указанием номеров страниц.</w:t>
      </w:r>
    </w:p>
    <w:p w:rsidR="009728C6" w:rsidRDefault="0063012B">
      <w:pPr>
        <w:pStyle w:val="22"/>
        <w:keepNext/>
        <w:keepLines/>
        <w:numPr>
          <w:ilvl w:val="1"/>
          <w:numId w:val="9"/>
        </w:numPr>
        <w:tabs>
          <w:tab w:val="left" w:pos="1202"/>
        </w:tabs>
        <w:jc w:val="both"/>
      </w:pPr>
      <w:bookmarkStart w:id="11" w:name="bookmark20"/>
      <w:r>
        <w:lastRenderedPageBreak/>
        <w:t>Определения, обозначения и сокращения</w:t>
      </w:r>
      <w:bookmarkEnd w:id="11"/>
    </w:p>
    <w:p w:rsidR="009728C6" w:rsidRDefault="0063012B">
      <w:pPr>
        <w:pStyle w:val="1"/>
        <w:ind w:firstLine="720"/>
        <w:jc w:val="both"/>
      </w:pPr>
      <w:r>
        <w:t>Структурный элемент ПЗ ВКР «ОПРЕДЕЛЕНИЯ, ОБОЗНАЧЕНИЯ И СОКРАЩЕНИЯ» содержит определения, необходимые для уточнения или установления терминов, и перечень обозначений и сокращений, ис</w:t>
      </w:r>
      <w:r>
        <w:softHyphen/>
        <w:t>пользуемых в тексте ПЗ ВКР.</w:t>
      </w:r>
    </w:p>
    <w:p w:rsidR="009728C6" w:rsidRDefault="0063012B">
      <w:pPr>
        <w:pStyle w:val="1"/>
        <w:ind w:firstLine="720"/>
        <w:jc w:val="both"/>
      </w:pPr>
      <w:r>
        <w:t>Перечень определений, как правило, начинают со слов: «В настоя</w:t>
      </w:r>
      <w:r>
        <w:softHyphen/>
        <w:t>щей выпускной квалификационной работе применяют следующие терми</w:t>
      </w:r>
      <w:r>
        <w:softHyphen/>
        <w:t>ны с соответствующими определениями...».</w:t>
      </w:r>
    </w:p>
    <w:p w:rsidR="009728C6" w:rsidRDefault="0063012B">
      <w:pPr>
        <w:pStyle w:val="1"/>
        <w:ind w:firstLine="720"/>
        <w:jc w:val="both"/>
      </w:pPr>
      <w:r>
        <w:t>Малораспространенные сокращения, условные обозначения, симво</w:t>
      </w:r>
      <w:r>
        <w:softHyphen/>
        <w:t>лы, единицы и специфические термины должны быть представлены в виде отдельного списка.</w:t>
      </w:r>
    </w:p>
    <w:p w:rsidR="009728C6" w:rsidRDefault="0063012B">
      <w:pPr>
        <w:pStyle w:val="1"/>
        <w:spacing w:after="320"/>
        <w:ind w:firstLine="720"/>
        <w:jc w:val="both"/>
      </w:pPr>
      <w:r>
        <w:t>Если сокращения, условные обозначения, символы, единицы и тер</w:t>
      </w:r>
      <w:r>
        <w:softHyphen/>
        <w:t>мины повторяются в тексте менее трех раз, то их расшифровку, как прави</w:t>
      </w:r>
      <w:r>
        <w:softHyphen/>
        <w:t>ло, приводят непосредственно в тексте ПЗ ВКР при первом упоминании.</w:t>
      </w:r>
    </w:p>
    <w:p w:rsidR="009728C6" w:rsidRDefault="0063012B">
      <w:pPr>
        <w:pStyle w:val="22"/>
        <w:keepNext/>
        <w:keepLines/>
        <w:numPr>
          <w:ilvl w:val="1"/>
          <w:numId w:val="9"/>
        </w:numPr>
        <w:tabs>
          <w:tab w:val="left" w:pos="1206"/>
        </w:tabs>
        <w:jc w:val="both"/>
      </w:pPr>
      <w:bookmarkStart w:id="12" w:name="bookmark22"/>
      <w:r>
        <w:t>Введение</w:t>
      </w:r>
      <w:bookmarkEnd w:id="12"/>
    </w:p>
    <w:p w:rsidR="009728C6" w:rsidRDefault="0063012B">
      <w:pPr>
        <w:pStyle w:val="1"/>
        <w:ind w:firstLine="720"/>
        <w:jc w:val="both"/>
      </w:pPr>
      <w:r>
        <w:t>Структурный элемент ПЗ ВКР «ВВЕДЕНИЕ» отражает актуальность темы, объект и предмет исследования, цель и задачи исследования, методы исследования, методологические основы исследования.</w:t>
      </w:r>
    </w:p>
    <w:p w:rsidR="009728C6" w:rsidRDefault="0063012B">
      <w:pPr>
        <w:pStyle w:val="1"/>
        <w:ind w:firstLine="720"/>
        <w:jc w:val="both"/>
      </w:pPr>
      <w:r>
        <w:t>«ВВЕДЕНИЕ» в ПЗ ВКР бакалавра должно содержать оценку совре</w:t>
      </w:r>
      <w:r>
        <w:softHyphen/>
        <w:t>менного состояния обозначенной проблемы, обоснование и формулировку практической значимости исследования для профессиональной сферы дея</w:t>
      </w:r>
      <w:r>
        <w:softHyphen/>
        <w:t>тельности.</w:t>
      </w:r>
    </w:p>
    <w:p w:rsidR="009728C6" w:rsidRDefault="0063012B">
      <w:pPr>
        <w:pStyle w:val="1"/>
        <w:ind w:firstLine="720"/>
        <w:jc w:val="both"/>
      </w:pPr>
      <w:r>
        <w:t>Актуальность исследования определяется его теоретической (прак</w:t>
      </w:r>
      <w:r>
        <w:softHyphen/>
        <w:t>тической) значимостью и недостаточной проработкой проблемы, рассмат</w:t>
      </w:r>
      <w:r>
        <w:softHyphen/>
        <w:t>риваемой в рамках ВКР.</w:t>
      </w:r>
    </w:p>
    <w:p w:rsidR="009728C6" w:rsidRDefault="0063012B">
      <w:pPr>
        <w:pStyle w:val="1"/>
        <w:ind w:firstLine="720"/>
        <w:jc w:val="both"/>
      </w:pPr>
      <w:r>
        <w:t>На основе анализа технической производится постановка задачи, решаемой в процессе выполнения квалификационной работы.</w:t>
      </w:r>
    </w:p>
    <w:p w:rsidR="009728C6" w:rsidRDefault="0063012B">
      <w:pPr>
        <w:pStyle w:val="1"/>
        <w:ind w:firstLine="720"/>
        <w:jc w:val="both"/>
      </w:pPr>
      <w:r>
        <w:t>«ВВЕДЕНИЕ» не должно содержать рисунков, формул и таблиц.</w:t>
      </w:r>
    </w:p>
    <w:p w:rsidR="009728C6" w:rsidRDefault="0063012B">
      <w:pPr>
        <w:pStyle w:val="1"/>
        <w:spacing w:after="160"/>
        <w:ind w:firstLine="720"/>
        <w:jc w:val="both"/>
      </w:pPr>
      <w:r>
        <w:t>Объем введения не должен превышать двух страниц машинописного текста.</w:t>
      </w:r>
    </w:p>
    <w:p w:rsidR="009728C6" w:rsidRDefault="0063012B">
      <w:pPr>
        <w:pStyle w:val="1"/>
        <w:numPr>
          <w:ilvl w:val="1"/>
          <w:numId w:val="9"/>
        </w:numPr>
        <w:tabs>
          <w:tab w:val="left" w:pos="1206"/>
        </w:tabs>
        <w:spacing w:after="300"/>
        <w:ind w:firstLine="720"/>
        <w:jc w:val="both"/>
      </w:pPr>
      <w:r>
        <w:rPr>
          <w:b/>
          <w:bCs/>
        </w:rPr>
        <w:t>Аналитическая, технологическая, специальная части</w:t>
      </w:r>
    </w:p>
    <w:p w:rsidR="009728C6" w:rsidRDefault="0063012B">
      <w:pPr>
        <w:pStyle w:val="22"/>
        <w:keepNext/>
        <w:keepLines/>
        <w:jc w:val="both"/>
      </w:pPr>
      <w:bookmarkStart w:id="13" w:name="bookmark24"/>
      <w:r>
        <w:t>АНАЛИТИЧЕСКАЯ ЧАСТЬ</w:t>
      </w:r>
      <w:bookmarkEnd w:id="13"/>
    </w:p>
    <w:p w:rsidR="009728C6" w:rsidRDefault="0063012B">
      <w:pPr>
        <w:pStyle w:val="1"/>
        <w:ind w:firstLine="720"/>
        <w:jc w:val="both"/>
      </w:pPr>
      <w:r>
        <w:t>В данной части кратко дается общая характеристика устройства и основные характеристики объекта электроснабжения, рассматриваются особенности технологического процесса, задачи и функции исследуемой системы электроснабжения, технические и программные решения. Здесь описываются: технологическая схема исследуемого объекта электроснаб</w:t>
      </w:r>
      <w:r>
        <w:softHyphen/>
        <w:t>жения, назначение технологического оборудования и агрегатов; дается ха</w:t>
      </w:r>
      <w:r>
        <w:softHyphen/>
        <w:t>рактеристика потребителей электроэнергии объекта электроснабжения.</w:t>
      </w:r>
    </w:p>
    <w:p w:rsidR="009728C6" w:rsidRDefault="0063012B">
      <w:pPr>
        <w:pStyle w:val="22"/>
        <w:keepNext/>
        <w:keepLines/>
        <w:jc w:val="both"/>
      </w:pPr>
      <w:bookmarkStart w:id="14" w:name="bookmark26"/>
      <w:r>
        <w:t>ТЕХНОЛОГИЧЕСКАЯ ЧАСТЬ</w:t>
      </w:r>
      <w:bookmarkEnd w:id="14"/>
    </w:p>
    <w:p w:rsidR="009728C6" w:rsidRDefault="0063012B">
      <w:pPr>
        <w:pStyle w:val="1"/>
        <w:ind w:firstLine="720"/>
        <w:jc w:val="both"/>
      </w:pPr>
      <w:r>
        <w:t>Здесь необходимо определить задачи реконструкции участка линии электропередач, распределительных устройств, релейной защиты и авто</w:t>
      </w:r>
      <w:r>
        <w:softHyphen/>
      </w:r>
      <w:r>
        <w:lastRenderedPageBreak/>
        <w:t>матики трансформаторной подстанции; оптимизации режимов работы участка электрической сети промышленного предприятия, производствен</w:t>
      </w:r>
      <w:r>
        <w:softHyphen/>
        <w:t>ного объекта. Определить электрические нагрузки и токи короткого замы</w:t>
      </w:r>
      <w:r>
        <w:softHyphen/>
        <w:t>кания в характерных точках системы электроснабжения объекта. Дать обоснование выбору: оборудования и силовой схемы объекта электро</w:t>
      </w:r>
      <w:r>
        <w:softHyphen/>
        <w:t>снабжения, электросетевой автоматики объекта электроснабжения, защиты оборудования объекта электроснабжения от перенапряжений.</w:t>
      </w:r>
    </w:p>
    <w:p w:rsidR="009728C6" w:rsidRDefault="0063012B">
      <w:pPr>
        <w:pStyle w:val="22"/>
        <w:keepNext/>
        <w:keepLines/>
        <w:jc w:val="both"/>
      </w:pPr>
      <w:bookmarkStart w:id="15" w:name="bookmark28"/>
      <w:r>
        <w:t>СПЕЦИАЛЬНАЯ ЧАСТЬ</w:t>
      </w:r>
      <w:bookmarkEnd w:id="15"/>
    </w:p>
    <w:p w:rsidR="009728C6" w:rsidRDefault="0063012B">
      <w:pPr>
        <w:pStyle w:val="1"/>
        <w:ind w:firstLine="720"/>
        <w:jc w:val="both"/>
      </w:pPr>
      <w:r>
        <w:t>Здесь требуется представить мероприятия по разработке или рекон</w:t>
      </w:r>
      <w:r>
        <w:softHyphen/>
        <w:t>струкции систем электроснабжения исследуемого объекта. Провести рас</w:t>
      </w:r>
      <w:r>
        <w:softHyphen/>
        <w:t>чет технических и технологических параметров в системе электроснабже</w:t>
      </w:r>
      <w:r>
        <w:softHyphen/>
        <w:t>ния объекта. Сделать обобщение результатов исследования, включающее оценку полноты решения поставленной задачи и предложения по даль</w:t>
      </w:r>
      <w:r>
        <w:softHyphen/>
        <w:t>нейшим направлениям работ, оценить достоверность полученных резуль</w:t>
      </w:r>
      <w:r>
        <w:softHyphen/>
        <w:t>татов.</w:t>
      </w:r>
    </w:p>
    <w:p w:rsidR="009728C6" w:rsidRDefault="0063012B">
      <w:pPr>
        <w:pStyle w:val="1"/>
        <w:ind w:firstLine="720"/>
        <w:jc w:val="both"/>
      </w:pPr>
      <w:r>
        <w:rPr>
          <w:b/>
          <w:bCs/>
        </w:rPr>
        <w:t>В качестве примера приведем содержание аналитической, тех</w:t>
      </w:r>
      <w:r>
        <w:rPr>
          <w:b/>
          <w:bCs/>
        </w:rPr>
        <w:softHyphen/>
        <w:t xml:space="preserve">нологической, специальной частей </w:t>
      </w:r>
      <w:r>
        <w:t>для ВКР по реконструкции объекта электроснабжения.</w:t>
      </w:r>
    </w:p>
    <w:p w:rsidR="009728C6" w:rsidRDefault="0063012B">
      <w:pPr>
        <w:pStyle w:val="1"/>
        <w:numPr>
          <w:ilvl w:val="0"/>
          <w:numId w:val="13"/>
        </w:numPr>
        <w:tabs>
          <w:tab w:val="left" w:pos="961"/>
        </w:tabs>
        <w:ind w:firstLine="720"/>
        <w:jc w:val="both"/>
      </w:pPr>
      <w:r>
        <w:rPr>
          <w:b/>
          <w:bCs/>
        </w:rPr>
        <w:t xml:space="preserve">Аналитическая часть </w:t>
      </w:r>
      <w:r>
        <w:t>(10-30 стр.)</w:t>
      </w:r>
    </w:p>
    <w:p w:rsidR="009728C6" w:rsidRDefault="0063012B">
      <w:pPr>
        <w:pStyle w:val="1"/>
        <w:numPr>
          <w:ilvl w:val="1"/>
          <w:numId w:val="13"/>
        </w:numPr>
        <w:tabs>
          <w:tab w:val="left" w:pos="1172"/>
        </w:tabs>
        <w:ind w:firstLine="720"/>
        <w:jc w:val="both"/>
      </w:pPr>
      <w:r>
        <w:t>Устройство и основные характеристики объекта электроснабже</w:t>
      </w:r>
      <w:r>
        <w:softHyphen/>
        <w:t>ния.</w:t>
      </w:r>
    </w:p>
    <w:p w:rsidR="009728C6" w:rsidRDefault="0063012B">
      <w:pPr>
        <w:pStyle w:val="1"/>
        <w:numPr>
          <w:ilvl w:val="1"/>
          <w:numId w:val="13"/>
        </w:numPr>
        <w:tabs>
          <w:tab w:val="left" w:pos="1891"/>
        </w:tabs>
        <w:ind w:firstLine="720"/>
        <w:jc w:val="both"/>
      </w:pPr>
      <w:r>
        <w:t>Технологическая схема исследуемого объекта электроснабжения</w:t>
      </w:r>
      <w:r>
        <w:rPr>
          <w:color w:val="FF0000"/>
        </w:rPr>
        <w:t>.</w:t>
      </w:r>
    </w:p>
    <w:p w:rsidR="009728C6" w:rsidRDefault="0063012B">
      <w:pPr>
        <w:pStyle w:val="1"/>
        <w:numPr>
          <w:ilvl w:val="1"/>
          <w:numId w:val="13"/>
        </w:numPr>
        <w:tabs>
          <w:tab w:val="left" w:pos="1172"/>
        </w:tabs>
        <w:ind w:firstLine="720"/>
        <w:jc w:val="both"/>
      </w:pPr>
      <w:r>
        <w:t>Характеристика потребителей электроэнергии объекта электро</w:t>
      </w:r>
      <w:r>
        <w:softHyphen/>
        <w:t>снабжения</w:t>
      </w:r>
      <w:r>
        <w:rPr>
          <w:color w:val="FF0000"/>
        </w:rPr>
        <w:t>.</w:t>
      </w:r>
    </w:p>
    <w:p w:rsidR="009728C6" w:rsidRDefault="0063012B">
      <w:pPr>
        <w:pStyle w:val="1"/>
        <w:numPr>
          <w:ilvl w:val="0"/>
          <w:numId w:val="13"/>
        </w:numPr>
        <w:tabs>
          <w:tab w:val="left" w:pos="980"/>
        </w:tabs>
        <w:ind w:firstLine="720"/>
        <w:jc w:val="both"/>
      </w:pPr>
      <w:r>
        <w:rPr>
          <w:b/>
          <w:bCs/>
        </w:rPr>
        <w:t xml:space="preserve">Технологическая часть </w:t>
      </w:r>
      <w:r>
        <w:t>(10-20 стр.)</w:t>
      </w:r>
    </w:p>
    <w:p w:rsidR="009728C6" w:rsidRDefault="0063012B">
      <w:pPr>
        <w:pStyle w:val="1"/>
        <w:numPr>
          <w:ilvl w:val="1"/>
          <w:numId w:val="13"/>
        </w:numPr>
        <w:tabs>
          <w:tab w:val="left" w:pos="1177"/>
        </w:tabs>
        <w:ind w:firstLine="720"/>
        <w:jc w:val="both"/>
      </w:pPr>
      <w:r>
        <w:t>Определение электрических нагрузок и токов короткого замыка</w:t>
      </w:r>
      <w:r>
        <w:softHyphen/>
        <w:t>ния в характерных точках системы электроснабжения объекта</w:t>
      </w:r>
      <w:r>
        <w:rPr>
          <w:color w:val="FF0000"/>
        </w:rPr>
        <w:t>.</w:t>
      </w:r>
    </w:p>
    <w:p w:rsidR="009728C6" w:rsidRDefault="0063012B">
      <w:pPr>
        <w:pStyle w:val="1"/>
        <w:numPr>
          <w:ilvl w:val="1"/>
          <w:numId w:val="13"/>
        </w:numPr>
        <w:tabs>
          <w:tab w:val="left" w:pos="1187"/>
        </w:tabs>
        <w:ind w:firstLine="720"/>
        <w:jc w:val="both"/>
      </w:pPr>
      <w:r>
        <w:t>Выбор оборудования и силовой схемы объекта электроснабже</w:t>
      </w:r>
      <w:r>
        <w:softHyphen/>
        <w:t>ния</w:t>
      </w:r>
      <w:r>
        <w:rPr>
          <w:color w:val="FF0000"/>
        </w:rPr>
        <w:t>.</w:t>
      </w:r>
    </w:p>
    <w:p w:rsidR="009728C6" w:rsidRDefault="0063012B">
      <w:pPr>
        <w:pStyle w:val="1"/>
        <w:numPr>
          <w:ilvl w:val="1"/>
          <w:numId w:val="13"/>
        </w:numPr>
        <w:tabs>
          <w:tab w:val="left" w:pos="1182"/>
        </w:tabs>
        <w:ind w:firstLine="720"/>
        <w:jc w:val="both"/>
      </w:pPr>
      <w:r>
        <w:t>.Обоснование и выбор электросетевой автоматики объекта элек</w:t>
      </w:r>
      <w:r>
        <w:softHyphen/>
        <w:t>троснабжения</w:t>
      </w:r>
      <w:r>
        <w:rPr>
          <w:color w:val="FF0000"/>
        </w:rPr>
        <w:t>.</w:t>
      </w:r>
    </w:p>
    <w:p w:rsidR="009728C6" w:rsidRDefault="0063012B">
      <w:pPr>
        <w:pStyle w:val="1"/>
        <w:numPr>
          <w:ilvl w:val="1"/>
          <w:numId w:val="13"/>
        </w:numPr>
        <w:tabs>
          <w:tab w:val="left" w:pos="1192"/>
        </w:tabs>
        <w:ind w:firstLine="720"/>
        <w:jc w:val="both"/>
      </w:pPr>
      <w:r>
        <w:t>Выбор защиты оборудования объекта электроснабжения от пере</w:t>
      </w:r>
      <w:r>
        <w:softHyphen/>
        <w:t>напряжений</w:t>
      </w:r>
      <w:r>
        <w:rPr>
          <w:color w:val="FF0000"/>
        </w:rPr>
        <w:t>.</w:t>
      </w:r>
    </w:p>
    <w:p w:rsidR="009728C6" w:rsidRDefault="0063012B">
      <w:pPr>
        <w:pStyle w:val="1"/>
        <w:numPr>
          <w:ilvl w:val="0"/>
          <w:numId w:val="13"/>
        </w:numPr>
        <w:tabs>
          <w:tab w:val="left" w:pos="995"/>
        </w:tabs>
        <w:ind w:firstLine="720"/>
        <w:jc w:val="both"/>
      </w:pPr>
      <w:r>
        <w:rPr>
          <w:b/>
          <w:bCs/>
        </w:rPr>
        <w:t xml:space="preserve">Специальная часть </w:t>
      </w:r>
      <w:r>
        <w:t>(25-30 стр.)</w:t>
      </w:r>
    </w:p>
    <w:p w:rsidR="009728C6" w:rsidRDefault="0063012B">
      <w:pPr>
        <w:pStyle w:val="1"/>
        <w:numPr>
          <w:ilvl w:val="1"/>
          <w:numId w:val="13"/>
        </w:numPr>
        <w:tabs>
          <w:tab w:val="left" w:pos="1156"/>
        </w:tabs>
        <w:ind w:firstLine="720"/>
        <w:jc w:val="both"/>
      </w:pPr>
      <w:r>
        <w:t>Мероприятия по разработке или реконструкции систем электро</w:t>
      </w:r>
      <w:r>
        <w:softHyphen/>
        <w:t>снабжения исследуемого объекта</w:t>
      </w:r>
      <w:r>
        <w:rPr>
          <w:color w:val="FF0000"/>
        </w:rPr>
        <w:t>.</w:t>
      </w:r>
    </w:p>
    <w:p w:rsidR="009728C6" w:rsidRDefault="0063012B">
      <w:pPr>
        <w:pStyle w:val="1"/>
        <w:numPr>
          <w:ilvl w:val="1"/>
          <w:numId w:val="13"/>
        </w:numPr>
        <w:tabs>
          <w:tab w:val="left" w:pos="1201"/>
        </w:tabs>
        <w:spacing w:after="320"/>
        <w:ind w:firstLine="720"/>
        <w:jc w:val="both"/>
      </w:pPr>
      <w:r>
        <w:t>Расчет технических и технологических параметров в системе электроснабжения объекта</w:t>
      </w:r>
      <w:r>
        <w:rPr>
          <w:color w:val="FF0000"/>
        </w:rPr>
        <w:t>.</w:t>
      </w:r>
    </w:p>
    <w:p w:rsidR="009728C6" w:rsidRDefault="0063012B">
      <w:pPr>
        <w:pStyle w:val="22"/>
        <w:keepNext/>
        <w:keepLines/>
        <w:numPr>
          <w:ilvl w:val="1"/>
          <w:numId w:val="14"/>
        </w:numPr>
        <w:tabs>
          <w:tab w:val="left" w:pos="1201"/>
        </w:tabs>
        <w:jc w:val="both"/>
      </w:pPr>
      <w:bookmarkStart w:id="16" w:name="bookmark30"/>
      <w:r>
        <w:t>Заключение</w:t>
      </w:r>
      <w:bookmarkEnd w:id="16"/>
    </w:p>
    <w:p w:rsidR="009728C6" w:rsidRDefault="0063012B">
      <w:pPr>
        <w:pStyle w:val="1"/>
        <w:ind w:firstLine="720"/>
        <w:jc w:val="both"/>
      </w:pPr>
      <w:r>
        <w:t>В структурном элементе ПЗ ВКР «ЗАКЛЮЧЕНИЕ» формулируются обобщенные выводы и предложения по результатам решения поставлен</w:t>
      </w:r>
      <w:r>
        <w:softHyphen/>
        <w:t xml:space="preserve">ных задач, указываются перспективы применения результатов на практике и возможности дальнейшего исследования проблемы, отражают оценку </w:t>
      </w:r>
      <w:r>
        <w:lastRenderedPageBreak/>
        <w:t>технико-экономической эффективности внедрения. Если определение тех</w:t>
      </w:r>
      <w:r>
        <w:softHyphen/>
        <w:t>нико-экономической эффективности невозможно, необходимо указать научную, экологическую или иную значимость работы.</w:t>
      </w:r>
    </w:p>
    <w:p w:rsidR="009728C6" w:rsidRDefault="0063012B">
      <w:pPr>
        <w:pStyle w:val="1"/>
        <w:spacing w:after="320"/>
        <w:ind w:firstLine="720"/>
        <w:jc w:val="both"/>
      </w:pPr>
      <w:r>
        <w:t>«ЗАКЛЮЧЕНИЕ» не должно содержать рисунков, формул и таблиц.</w:t>
      </w:r>
    </w:p>
    <w:p w:rsidR="009728C6" w:rsidRDefault="0063012B">
      <w:pPr>
        <w:pStyle w:val="22"/>
        <w:keepNext/>
        <w:keepLines/>
        <w:numPr>
          <w:ilvl w:val="1"/>
          <w:numId w:val="14"/>
        </w:numPr>
        <w:tabs>
          <w:tab w:val="left" w:pos="1201"/>
        </w:tabs>
        <w:jc w:val="both"/>
      </w:pPr>
      <w:bookmarkStart w:id="17" w:name="bookmark32"/>
      <w:r>
        <w:t>Список использованных источников</w:t>
      </w:r>
      <w:bookmarkEnd w:id="17"/>
    </w:p>
    <w:p w:rsidR="009728C6" w:rsidRDefault="0063012B">
      <w:pPr>
        <w:pStyle w:val="1"/>
        <w:ind w:firstLine="720"/>
        <w:jc w:val="both"/>
      </w:pPr>
      <w:r>
        <w:t>Структурный элемент ПЗ ВКР «СПИСОК ИСПОЛЬЗОВАННЫХ ИСТОЧНИКОВ» должен содержать сведения об источниках, на которые имеются ссылки в тексте ПЗ ВКР. Сведения об использованных источни</w:t>
      </w:r>
      <w:r>
        <w:softHyphen/>
        <w:t>ках приводятся в соответствии ГОСТ 7.1-2003 в порядке появления ссы</w:t>
      </w:r>
      <w:r>
        <w:softHyphen/>
        <w:t>лок на источники в тексте. «СПИСОК ИСПОЛЬЗОВАННЫХ ИСТОЧНИ</w:t>
      </w:r>
      <w:r>
        <w:softHyphen/>
        <w:t>КОВ» должен включать изученную и использованную в ВКР литературу, в том числе издания на иностранном языке (при необходимости) и элек</w:t>
      </w:r>
      <w:r>
        <w:softHyphen/>
        <w:t>тронные ресурсы. Библиографический список свидетельствует о степени изученности проблемы, сформированности у выпускника навыков само</w:t>
      </w:r>
      <w:r>
        <w:softHyphen/>
        <w:t>стоятельной работы с литературой и имеет упорядоченную структуру.</w:t>
      </w:r>
    </w:p>
    <w:p w:rsidR="009728C6" w:rsidRDefault="0063012B">
      <w:pPr>
        <w:pStyle w:val="1"/>
        <w:spacing w:after="320"/>
        <w:ind w:firstLine="720"/>
        <w:jc w:val="both"/>
      </w:pPr>
      <w:r>
        <w:t>Не менее 75 % использованных источников должны быть изданы за последние 10 лет, 50% из них за последние 5 лет.</w:t>
      </w:r>
    </w:p>
    <w:p w:rsidR="009728C6" w:rsidRDefault="0063012B">
      <w:pPr>
        <w:pStyle w:val="22"/>
        <w:keepNext/>
        <w:keepLines/>
        <w:numPr>
          <w:ilvl w:val="1"/>
          <w:numId w:val="14"/>
        </w:numPr>
        <w:tabs>
          <w:tab w:val="left" w:pos="1340"/>
        </w:tabs>
        <w:jc w:val="both"/>
      </w:pPr>
      <w:bookmarkStart w:id="18" w:name="bookmark34"/>
      <w:r>
        <w:t>Приложения</w:t>
      </w:r>
      <w:bookmarkEnd w:id="18"/>
    </w:p>
    <w:p w:rsidR="009728C6" w:rsidRDefault="0063012B">
      <w:pPr>
        <w:pStyle w:val="1"/>
        <w:ind w:firstLine="720"/>
        <w:jc w:val="both"/>
      </w:pPr>
      <w:r>
        <w:t>Структурный элемент ПЗ ВКР «ПРИЛОЖЕНИЯ», как правило, со</w:t>
      </w:r>
      <w:r>
        <w:softHyphen/>
        <w:t>держит материалы, связанные с выполнением ВКР, которые по каким-либо причинам не могут быть включены в основную часть. «ПРИЛОЖЕНИЯ» включают в структуру ПЗ ВКР при необходимости.</w:t>
      </w:r>
    </w:p>
    <w:p w:rsidR="009728C6" w:rsidRDefault="0063012B">
      <w:pPr>
        <w:pStyle w:val="1"/>
        <w:ind w:firstLine="720"/>
        <w:jc w:val="both"/>
      </w:pPr>
      <w:r>
        <w:t>В качестве приложений, как правило, включают следующие матери</w:t>
      </w:r>
      <w:r>
        <w:softHyphen/>
        <w:t>алы:</w:t>
      </w:r>
    </w:p>
    <w:p w:rsidR="009728C6" w:rsidRDefault="0063012B">
      <w:pPr>
        <w:pStyle w:val="1"/>
        <w:numPr>
          <w:ilvl w:val="0"/>
          <w:numId w:val="15"/>
        </w:numPr>
        <w:tabs>
          <w:tab w:val="left" w:pos="1156"/>
        </w:tabs>
        <w:ind w:firstLine="720"/>
        <w:jc w:val="both"/>
      </w:pPr>
      <w:r>
        <w:t>акт внедрения результатов исследования в производство или в учебный процесс;</w:t>
      </w:r>
    </w:p>
    <w:p w:rsidR="009728C6" w:rsidRDefault="0063012B">
      <w:pPr>
        <w:pStyle w:val="1"/>
        <w:numPr>
          <w:ilvl w:val="0"/>
          <w:numId w:val="15"/>
        </w:numPr>
        <w:tabs>
          <w:tab w:val="left" w:pos="1795"/>
        </w:tabs>
        <w:spacing w:after="320"/>
        <w:ind w:firstLine="720"/>
        <w:jc w:val="both"/>
      </w:pPr>
      <w:r>
        <w:t>заявка на патент или полезную модель;</w:t>
      </w:r>
    </w:p>
    <w:p w:rsidR="009728C6" w:rsidRDefault="0063012B">
      <w:pPr>
        <w:pStyle w:val="1"/>
        <w:numPr>
          <w:ilvl w:val="0"/>
          <w:numId w:val="15"/>
        </w:numPr>
        <w:tabs>
          <w:tab w:val="left" w:pos="1089"/>
        </w:tabs>
        <w:ind w:firstLine="720"/>
        <w:jc w:val="both"/>
      </w:pPr>
      <w:r>
        <w:t>научная статья (опубликованная или представленная к публика</w:t>
      </w:r>
      <w:r>
        <w:softHyphen/>
        <w:t>ции), список опубликованных научных работ по теме исследования (при их наличии);</w:t>
      </w:r>
    </w:p>
    <w:p w:rsidR="009728C6" w:rsidRDefault="0063012B">
      <w:pPr>
        <w:pStyle w:val="1"/>
        <w:numPr>
          <w:ilvl w:val="0"/>
          <w:numId w:val="15"/>
        </w:numPr>
        <w:tabs>
          <w:tab w:val="left" w:pos="1089"/>
        </w:tabs>
        <w:ind w:firstLine="720"/>
        <w:jc w:val="both"/>
      </w:pPr>
      <w:r>
        <w:t>отчет о научно-исследовательской работе, представленный на кон</w:t>
      </w:r>
      <w:r>
        <w:softHyphen/>
        <w:t>курс;</w:t>
      </w:r>
    </w:p>
    <w:p w:rsidR="009728C6" w:rsidRDefault="0063012B">
      <w:pPr>
        <w:pStyle w:val="1"/>
        <w:numPr>
          <w:ilvl w:val="0"/>
          <w:numId w:val="15"/>
        </w:numPr>
        <w:tabs>
          <w:tab w:val="left" w:pos="1089"/>
        </w:tabs>
        <w:ind w:firstLine="720"/>
        <w:jc w:val="both"/>
      </w:pPr>
      <w:r>
        <w:t>макеты устройств, информация о докладах на конференциях по теме ВКР и пр.;</w:t>
      </w:r>
    </w:p>
    <w:p w:rsidR="009728C6" w:rsidRDefault="0063012B">
      <w:pPr>
        <w:pStyle w:val="1"/>
        <w:numPr>
          <w:ilvl w:val="0"/>
          <w:numId w:val="15"/>
        </w:numPr>
        <w:tabs>
          <w:tab w:val="left" w:pos="1795"/>
        </w:tabs>
        <w:ind w:firstLine="720"/>
        <w:jc w:val="both"/>
      </w:pPr>
      <w:r>
        <w:t>протоколы проведенных исследований;</w:t>
      </w:r>
    </w:p>
    <w:p w:rsidR="009728C6" w:rsidRDefault="0063012B">
      <w:pPr>
        <w:pStyle w:val="1"/>
        <w:numPr>
          <w:ilvl w:val="0"/>
          <w:numId w:val="15"/>
        </w:numPr>
        <w:tabs>
          <w:tab w:val="left" w:pos="1142"/>
        </w:tabs>
        <w:ind w:firstLine="720"/>
        <w:jc w:val="both"/>
      </w:pPr>
      <w:r>
        <w:t>описание аппаратуры и приборов, применяемых при проведении экспериментов, измерений и испытаний;</w:t>
      </w:r>
    </w:p>
    <w:p w:rsidR="009728C6" w:rsidRDefault="0063012B">
      <w:pPr>
        <w:pStyle w:val="1"/>
        <w:numPr>
          <w:ilvl w:val="0"/>
          <w:numId w:val="15"/>
        </w:numPr>
        <w:tabs>
          <w:tab w:val="left" w:pos="1795"/>
        </w:tabs>
        <w:spacing w:after="320"/>
        <w:ind w:firstLine="720"/>
        <w:jc w:val="both"/>
      </w:pPr>
      <w:r>
        <w:t>иллюстративный материал к ВКР и пр.</w:t>
      </w:r>
    </w:p>
    <w:p w:rsidR="009728C6" w:rsidRDefault="0063012B">
      <w:pPr>
        <w:pStyle w:val="1"/>
        <w:spacing w:after="320"/>
        <w:ind w:left="1200" w:hanging="320"/>
        <w:jc w:val="both"/>
      </w:pPr>
      <w:r>
        <w:rPr>
          <w:b/>
          <w:bCs/>
        </w:rPr>
        <w:t>5 ПРАВИЛА ОФОРМЛЕНИЯ ПОЯСНИТЕЛЬНОЙ ЗАПИСКИ ВЫПУСКНОЙ КВАЛИФИКАЦИОННОЙ РАБОТЫ</w:t>
      </w:r>
    </w:p>
    <w:p w:rsidR="009728C6" w:rsidRDefault="0063012B">
      <w:pPr>
        <w:pStyle w:val="22"/>
        <w:keepNext/>
        <w:keepLines/>
        <w:numPr>
          <w:ilvl w:val="1"/>
          <w:numId w:val="16"/>
        </w:numPr>
        <w:tabs>
          <w:tab w:val="left" w:pos="1200"/>
        </w:tabs>
        <w:jc w:val="both"/>
      </w:pPr>
      <w:bookmarkStart w:id="19" w:name="bookmark36"/>
      <w:r>
        <w:lastRenderedPageBreak/>
        <w:t>Общие требования</w:t>
      </w:r>
      <w:bookmarkEnd w:id="19"/>
    </w:p>
    <w:p w:rsidR="009728C6" w:rsidRDefault="0063012B">
      <w:pPr>
        <w:pStyle w:val="1"/>
        <w:ind w:firstLine="720"/>
        <w:jc w:val="both"/>
      </w:pPr>
      <w:r>
        <w:t xml:space="preserve">Текст ПЗ ВКР должен быть выполнен печатным способом на одной стороне листа бумаги формата А4 </w:t>
      </w:r>
      <w:r w:rsidRPr="0063012B">
        <w:rPr>
          <w:lang w:eastAsia="en-US" w:bidi="en-US"/>
        </w:rPr>
        <w:t>(210</w:t>
      </w:r>
      <w:r>
        <w:rPr>
          <w:lang w:val="en-US" w:eastAsia="en-US" w:bidi="en-US"/>
        </w:rPr>
        <w:t>x</w:t>
      </w:r>
      <w:r w:rsidRPr="0063012B">
        <w:rPr>
          <w:lang w:eastAsia="en-US" w:bidi="en-US"/>
        </w:rPr>
        <w:t xml:space="preserve">297). </w:t>
      </w:r>
      <w:r>
        <w:t>Цвет шрифта - чёрный, ин</w:t>
      </w:r>
      <w:r>
        <w:softHyphen/>
        <w:t xml:space="preserve">тервал - полуторный (для таблиц допускается одинарный), гарнитура - </w:t>
      </w:r>
      <w:r>
        <w:rPr>
          <w:lang w:val="en-US" w:eastAsia="en-US" w:bidi="en-US"/>
        </w:rPr>
        <w:t>TimesNewRoman</w:t>
      </w:r>
      <w:r w:rsidRPr="0063012B">
        <w:rPr>
          <w:lang w:eastAsia="en-US" w:bidi="en-US"/>
        </w:rPr>
        <w:t xml:space="preserve">, </w:t>
      </w:r>
      <w:r>
        <w:t>размер шрифта - кегль 14 (для таблиц допускается 12), абзацный отступ - 1,25 см, выравнивание по ширине текста. Текст ПЗ ВКР следует печатать с соблюдением следующих размеров полей:</w:t>
      </w:r>
    </w:p>
    <w:p w:rsidR="009728C6" w:rsidRDefault="0063012B">
      <w:pPr>
        <w:pStyle w:val="1"/>
        <w:ind w:firstLine="720"/>
        <w:jc w:val="both"/>
      </w:pPr>
      <w:r>
        <w:t>для бакалаврских работ:</w:t>
      </w:r>
    </w:p>
    <w:p w:rsidR="009728C6" w:rsidRDefault="0063012B">
      <w:pPr>
        <w:pStyle w:val="1"/>
        <w:numPr>
          <w:ilvl w:val="0"/>
          <w:numId w:val="17"/>
        </w:numPr>
        <w:tabs>
          <w:tab w:val="left" w:pos="1412"/>
          <w:tab w:val="left" w:pos="1435"/>
        </w:tabs>
        <w:ind w:firstLine="720"/>
        <w:jc w:val="both"/>
      </w:pPr>
      <w:r>
        <w:t>правое - 10 мм;</w:t>
      </w:r>
    </w:p>
    <w:p w:rsidR="009728C6" w:rsidRDefault="0063012B">
      <w:pPr>
        <w:pStyle w:val="1"/>
        <w:numPr>
          <w:ilvl w:val="0"/>
          <w:numId w:val="17"/>
        </w:numPr>
        <w:tabs>
          <w:tab w:val="left" w:pos="1412"/>
          <w:tab w:val="left" w:pos="1435"/>
        </w:tabs>
        <w:ind w:firstLine="720"/>
        <w:jc w:val="both"/>
      </w:pPr>
      <w:r>
        <w:t>верхнее - 15 мм;</w:t>
      </w:r>
    </w:p>
    <w:p w:rsidR="009728C6" w:rsidRDefault="0063012B">
      <w:pPr>
        <w:pStyle w:val="1"/>
        <w:numPr>
          <w:ilvl w:val="0"/>
          <w:numId w:val="17"/>
        </w:numPr>
        <w:tabs>
          <w:tab w:val="left" w:pos="1412"/>
          <w:tab w:val="left" w:pos="1435"/>
        </w:tabs>
        <w:ind w:firstLine="720"/>
        <w:jc w:val="both"/>
      </w:pPr>
      <w:r>
        <w:t>левое - 25 мм;</w:t>
      </w:r>
    </w:p>
    <w:p w:rsidR="009728C6" w:rsidRDefault="0063012B">
      <w:pPr>
        <w:pStyle w:val="1"/>
        <w:numPr>
          <w:ilvl w:val="0"/>
          <w:numId w:val="17"/>
        </w:numPr>
        <w:tabs>
          <w:tab w:val="left" w:pos="1412"/>
        </w:tabs>
        <w:ind w:firstLine="720"/>
        <w:jc w:val="both"/>
      </w:pPr>
      <w:r>
        <w:t>нижнее для первой страницы структурных элементов ПЗ ВКР и разделов основной части ПЗ ВКР - 55 мм, для последующих страниц - 25 мм. ПЗ 1 лист ПЗ ВКР бакалавров (Приложение 5,6) должны быть выпол</w:t>
      </w:r>
      <w:r>
        <w:softHyphen/>
        <w:t>нены согласно единой системы конструкторской документации (ЕСКД) ГОСТ 2.105-95 (Общие требования к текстовым документам) и ГОСТ 2.106-96 (Текстовые документы) с рамками и основными надписями со</w:t>
      </w:r>
      <w:r>
        <w:softHyphen/>
        <w:t>гласно ГОСТ 2.104-2006 (Основные надписи).</w:t>
      </w:r>
    </w:p>
    <w:p w:rsidR="009728C6" w:rsidRDefault="0063012B">
      <w:pPr>
        <w:pStyle w:val="1"/>
        <w:ind w:firstLine="720"/>
        <w:jc w:val="both"/>
      </w:pPr>
      <w:r>
        <w:t>Разрешается использовать компьютерные возможности акцентиро</w:t>
      </w:r>
      <w:r>
        <w:softHyphen/>
        <w:t>вания внимания на определенных терминах, формулах, теоремах, приме</w:t>
      </w:r>
      <w:r>
        <w:softHyphen/>
        <w:t>няя шрифты разной гарнитуры.</w:t>
      </w:r>
    </w:p>
    <w:p w:rsidR="009728C6" w:rsidRDefault="0063012B">
      <w:pPr>
        <w:pStyle w:val="1"/>
        <w:ind w:firstLine="720"/>
        <w:jc w:val="both"/>
      </w:pPr>
      <w:r>
        <w:t>Качество напечатанного текста ПЗ ВКР и оформления иллюстраций, таблиц должно удовлетворять требованию их четкого воспроизведения.</w:t>
      </w:r>
    </w:p>
    <w:p w:rsidR="009728C6" w:rsidRDefault="0063012B">
      <w:pPr>
        <w:pStyle w:val="1"/>
        <w:ind w:firstLine="720"/>
        <w:jc w:val="both"/>
      </w:pPr>
      <w:r>
        <w:t>Опечатки, описки и другие неточности, обнаруженные в тексте ПЗ ВКР, допускается исправлять подчисткой или закрашиванием белой крас</w:t>
      </w:r>
      <w:r>
        <w:softHyphen/>
        <w:t>кой с последующим нанесением исправленного текста (графики) печатным или рукописным способом. Наклейки, повреждения листов, помарки не допускаются. Фамилии, названия учреждений (организаций) и другие име</w:t>
      </w:r>
      <w:r>
        <w:softHyphen/>
        <w:t>на собственные в тексте ПЗ ВКР приводят на языке оригинала. Допускает</w:t>
      </w:r>
      <w:r>
        <w:softHyphen/>
        <w:t>ся указывать имена собственные и приводить названия учреждений (орга</w:t>
      </w:r>
      <w:r>
        <w:softHyphen/>
        <w:t>низаций) в переводе на русский язык с добавлением (при первом упомина</w:t>
      </w:r>
      <w:r>
        <w:softHyphen/>
        <w:t>нии) оригинального названия.</w:t>
      </w:r>
    </w:p>
    <w:p w:rsidR="009728C6" w:rsidRDefault="0063012B">
      <w:pPr>
        <w:pStyle w:val="1"/>
        <w:ind w:firstLine="720"/>
        <w:jc w:val="both"/>
      </w:pPr>
      <w:r>
        <w:t>Имена следует писать в следующем порядке: фамилия, имя, отчество или - фамилия, инициалы через пробелы, при этом не допускается перенос инициалов отдельно от фамилии на следующую строку.</w:t>
      </w:r>
    </w:p>
    <w:p w:rsidR="009728C6" w:rsidRDefault="0063012B">
      <w:pPr>
        <w:pStyle w:val="1"/>
        <w:ind w:firstLine="720"/>
        <w:jc w:val="both"/>
      </w:pPr>
      <w:r>
        <w:t>Сокращение русских слов и словосочетаний в тексте ПЗ ВКР выпол</w:t>
      </w:r>
      <w:r>
        <w:softHyphen/>
        <w:t>няется по ГОСТ Р 7.0.12-2011, сокращение слов на иностранных европей</w:t>
      </w:r>
      <w:r>
        <w:softHyphen/>
        <w:t>ских языках - по ГОСТ 7.11-2004.Не допускаются сокращения следующих слов и словосочетаний: «так как.», «так называемый.», «таким обра</w:t>
      </w:r>
      <w:r>
        <w:softHyphen/>
        <w:t>зом...», «так что.», «например.». Если в тексте ПЗ ВКР принята особая система сокращения слов и наименований, то перечень принятых сокра</w:t>
      </w:r>
      <w:r>
        <w:softHyphen/>
        <w:t>щений должен быть приведен в структурном элементе ПЗ ВКР «ОПРЕДЕ</w:t>
      </w:r>
      <w:r>
        <w:softHyphen/>
        <w:t>ЛЕНИЯ, ОБОЗНАЧЕНИЯ И СОКРАЩЕНИЯ».</w:t>
      </w:r>
    </w:p>
    <w:p w:rsidR="009728C6" w:rsidRDefault="0063012B">
      <w:pPr>
        <w:pStyle w:val="1"/>
        <w:ind w:firstLine="720"/>
        <w:jc w:val="both"/>
      </w:pPr>
      <w:r>
        <w:t>В тексте ПЗ ВКР, кроме общепринятых буквенных аббревиатур, до</w:t>
      </w:r>
      <w:r>
        <w:softHyphen/>
        <w:t xml:space="preserve">пускается использовать введенные их авторами буквенные аббревиатуры, </w:t>
      </w:r>
      <w:r>
        <w:lastRenderedPageBreak/>
        <w:t>сокращённо обозначающие какие-либо понятия из соответствующих обла</w:t>
      </w:r>
      <w:r>
        <w:softHyphen/>
        <w:t>стей знания. При этом первое упоминание таких аббревиатур указывается в круглых скобках после полного наименования, в дальнейшем они упо</w:t>
      </w:r>
      <w:r>
        <w:softHyphen/>
        <w:t>требляются в тексте ПЗ ВКР без расшифровки.</w:t>
      </w:r>
    </w:p>
    <w:p w:rsidR="009728C6" w:rsidRDefault="0063012B">
      <w:pPr>
        <w:pStyle w:val="1"/>
        <w:spacing w:after="320"/>
        <w:ind w:firstLine="720"/>
        <w:jc w:val="both"/>
      </w:pPr>
      <w:r>
        <w:t>Текст ПЗ ВКР (вместе с приложениями) должен быть переплетен.</w:t>
      </w:r>
    </w:p>
    <w:p w:rsidR="009728C6" w:rsidRDefault="0063012B">
      <w:pPr>
        <w:pStyle w:val="22"/>
        <w:keepNext/>
        <w:keepLines/>
        <w:numPr>
          <w:ilvl w:val="1"/>
          <w:numId w:val="16"/>
        </w:numPr>
        <w:tabs>
          <w:tab w:val="left" w:pos="1177"/>
        </w:tabs>
        <w:jc w:val="both"/>
      </w:pPr>
      <w:bookmarkStart w:id="20" w:name="bookmark38"/>
      <w:r>
        <w:t>Изложение текста пояснительной записки выпускной квали</w:t>
      </w:r>
      <w:r>
        <w:softHyphen/>
        <w:t>фикационной работы</w:t>
      </w:r>
      <w:bookmarkEnd w:id="20"/>
    </w:p>
    <w:p w:rsidR="009728C6" w:rsidRDefault="0063012B">
      <w:pPr>
        <w:pStyle w:val="1"/>
        <w:ind w:firstLine="720"/>
        <w:jc w:val="both"/>
      </w:pPr>
      <w:r>
        <w:t>Текст ПЗ ВКР должен быть, кратким, четким и не допускать различ</w:t>
      </w:r>
      <w:r>
        <w:softHyphen/>
        <w:t>ных толкований. При изложении обязательных требований в тексте ПЗ ВКР должны применяться слова «должен.», «следует.», «необходи</w:t>
      </w:r>
      <w:r>
        <w:softHyphen/>
        <w:t>мо.», «требуется, чтобы.», «разрешается только.», «не допускает</w:t>
      </w:r>
      <w:r>
        <w:softHyphen/>
        <w:t>ся.», «запрещается.», «не следует.». При изложении других положе</w:t>
      </w:r>
      <w:r>
        <w:softHyphen/>
        <w:t>ний следует применять слова «могут быть.», «как правило.», «при необходимости.», «может быть.», «в случае.» и пр.</w:t>
      </w:r>
    </w:p>
    <w:p w:rsidR="009728C6" w:rsidRDefault="0063012B">
      <w:pPr>
        <w:pStyle w:val="1"/>
        <w:ind w:firstLine="720"/>
        <w:jc w:val="both"/>
      </w:pPr>
      <w:r>
        <w:t>При этом допускается использовать повествовательную форму из</w:t>
      </w:r>
      <w:r>
        <w:softHyphen/>
        <w:t>ложения текста ПЗ ВКР, например «применяют.», «указывают.» и пр. В тексте ПЗ ВКР должны применяться научно-технические термины, обо</w:t>
      </w:r>
      <w:r>
        <w:softHyphen/>
        <w:t>значения и определения, установленные соответствующими стандартами, а при их отсутствии - общепринятые в научно-технической литературе.</w:t>
      </w:r>
    </w:p>
    <w:p w:rsidR="009728C6" w:rsidRDefault="0063012B">
      <w:pPr>
        <w:pStyle w:val="1"/>
        <w:ind w:firstLine="720"/>
        <w:jc w:val="both"/>
      </w:pPr>
      <w:r>
        <w:t>В тексте ПЗ ВКР не допускается:</w:t>
      </w:r>
    </w:p>
    <w:p w:rsidR="009728C6" w:rsidRDefault="0063012B">
      <w:pPr>
        <w:pStyle w:val="1"/>
        <w:numPr>
          <w:ilvl w:val="0"/>
          <w:numId w:val="18"/>
        </w:numPr>
        <w:tabs>
          <w:tab w:val="left" w:pos="1069"/>
        </w:tabs>
        <w:ind w:firstLine="720"/>
        <w:jc w:val="both"/>
      </w:pPr>
      <w:r>
        <w:t>применять обороты разговорной речи, техницизмы, профессиона</w:t>
      </w:r>
      <w:r>
        <w:softHyphen/>
        <w:t>лизмы;</w:t>
      </w:r>
    </w:p>
    <w:p w:rsidR="009728C6" w:rsidRDefault="0063012B">
      <w:pPr>
        <w:pStyle w:val="1"/>
        <w:numPr>
          <w:ilvl w:val="0"/>
          <w:numId w:val="18"/>
        </w:numPr>
        <w:tabs>
          <w:tab w:val="left" w:pos="1071"/>
        </w:tabs>
        <w:ind w:firstLine="720"/>
        <w:jc w:val="both"/>
      </w:pPr>
      <w:r>
        <w:t>применять для одного и т</w:t>
      </w:r>
      <w:r w:rsidR="005B6464">
        <w:t>ого же понятия различные научно-</w:t>
      </w:r>
      <w:r>
        <w:t>технические термины, близкие по смыслу (синонимы), а также иностран</w:t>
      </w:r>
      <w:r>
        <w:softHyphen/>
        <w:t>ные слова и термины при наличии равнозначных слов и терминов в рус</w:t>
      </w:r>
      <w:r>
        <w:softHyphen/>
        <w:t>ском языке;</w:t>
      </w:r>
    </w:p>
    <w:p w:rsidR="009728C6" w:rsidRDefault="0063012B">
      <w:pPr>
        <w:pStyle w:val="1"/>
        <w:numPr>
          <w:ilvl w:val="0"/>
          <w:numId w:val="18"/>
        </w:numPr>
        <w:tabs>
          <w:tab w:val="left" w:pos="1752"/>
        </w:tabs>
        <w:spacing w:after="160"/>
        <w:ind w:firstLine="720"/>
        <w:jc w:val="both"/>
      </w:pPr>
      <w:r>
        <w:t>применять произвольные словообразования;</w:t>
      </w:r>
    </w:p>
    <w:p w:rsidR="009728C6" w:rsidRDefault="0063012B">
      <w:pPr>
        <w:pStyle w:val="1"/>
        <w:numPr>
          <w:ilvl w:val="0"/>
          <w:numId w:val="18"/>
        </w:numPr>
        <w:tabs>
          <w:tab w:val="left" w:pos="1047"/>
        </w:tabs>
        <w:ind w:firstLine="720"/>
        <w:jc w:val="both"/>
      </w:pPr>
      <w:r>
        <w:t>применять сокращения слов, кроме установленных правилами русской орфографии;</w:t>
      </w:r>
    </w:p>
    <w:p w:rsidR="009728C6" w:rsidRDefault="0063012B">
      <w:pPr>
        <w:pStyle w:val="1"/>
        <w:numPr>
          <w:ilvl w:val="0"/>
          <w:numId w:val="18"/>
        </w:numPr>
        <w:tabs>
          <w:tab w:val="left" w:pos="1071"/>
        </w:tabs>
        <w:ind w:firstLine="720"/>
        <w:jc w:val="both"/>
      </w:pPr>
      <w:r>
        <w:t>сокращать обозначения единиц физических величин, если они употребляются без цифр, за исключением единиц физических величин в головках, в боковиках таблиц, в расшифровках буквенных обозначений, входящих в формулы и рисунки.</w:t>
      </w:r>
    </w:p>
    <w:p w:rsidR="009728C6" w:rsidRDefault="0063012B">
      <w:pPr>
        <w:pStyle w:val="1"/>
        <w:ind w:firstLine="720"/>
        <w:jc w:val="both"/>
      </w:pPr>
      <w:r>
        <w:t>В тексте ПЗ ВКР, за исключением формул, таблиц и рисунков, не допускается:</w:t>
      </w:r>
    </w:p>
    <w:p w:rsidR="009728C6" w:rsidRDefault="0063012B">
      <w:pPr>
        <w:pStyle w:val="1"/>
        <w:numPr>
          <w:ilvl w:val="0"/>
          <w:numId w:val="19"/>
        </w:numPr>
        <w:tabs>
          <w:tab w:val="left" w:pos="1057"/>
        </w:tabs>
        <w:ind w:firstLine="720"/>
        <w:jc w:val="both"/>
      </w:pPr>
      <w:r>
        <w:t>применять математический знак минус (-) перед отрицательными значениями величин (следует писать слово «минус»);</w:t>
      </w:r>
    </w:p>
    <w:p w:rsidR="009728C6" w:rsidRDefault="0063012B">
      <w:pPr>
        <w:pStyle w:val="1"/>
        <w:numPr>
          <w:ilvl w:val="0"/>
          <w:numId w:val="19"/>
        </w:numPr>
        <w:tabs>
          <w:tab w:val="left" w:pos="1071"/>
        </w:tabs>
        <w:ind w:firstLine="720"/>
        <w:jc w:val="both"/>
      </w:pPr>
      <w:r>
        <w:t>применять знак «0» для обозначения диаметра (следует писать слово «диаметр»). При указании размера или предельных отклонений диа</w:t>
      </w:r>
      <w:r>
        <w:softHyphen/>
        <w:t>метра на чертежах, помещенных в тексте документа, перед размерным числом следует писать знак «0»;</w:t>
      </w:r>
    </w:p>
    <w:p w:rsidR="009728C6" w:rsidRDefault="0063012B">
      <w:pPr>
        <w:pStyle w:val="1"/>
        <w:numPr>
          <w:ilvl w:val="0"/>
          <w:numId w:val="19"/>
        </w:numPr>
        <w:tabs>
          <w:tab w:val="left" w:pos="1066"/>
        </w:tabs>
        <w:ind w:firstLine="720"/>
        <w:jc w:val="both"/>
      </w:pPr>
      <w:r>
        <w:t xml:space="preserve">применять без числовых значений математические знаки, </w:t>
      </w:r>
      <w:r>
        <w:rPr>
          <w:i/>
          <w:iCs/>
        </w:rPr>
        <w:t xml:space="preserve">например: &gt; (больше), &lt; (меньше), = (равно), &gt; (больше или равно), </w:t>
      </w:r>
      <w:r>
        <w:rPr>
          <w:i/>
          <w:iCs/>
        </w:rPr>
        <w:lastRenderedPageBreak/>
        <w:t>&lt;(меньше или равно), Ф (не равно), а также знаки № (номер), % (процент);</w:t>
      </w:r>
    </w:p>
    <w:p w:rsidR="009728C6" w:rsidRDefault="0063012B">
      <w:pPr>
        <w:pStyle w:val="1"/>
        <w:ind w:firstLine="720"/>
        <w:jc w:val="both"/>
      </w:pPr>
      <w:r>
        <w:t>Перечень допускаемых сокращений слов установлен в ГОСТ 2.316</w:t>
      </w:r>
      <w:r>
        <w:softHyphen/>
        <w:t>2008.</w:t>
      </w:r>
    </w:p>
    <w:p w:rsidR="009728C6" w:rsidRDefault="0063012B">
      <w:pPr>
        <w:pStyle w:val="1"/>
        <w:ind w:firstLine="720"/>
        <w:jc w:val="both"/>
      </w:pPr>
      <w:r>
        <w:t>Если в тексте ПЗ ВКР принята особая система сокращения слов или наименований, то в нем должен быть приведен перечень принятых сокра</w:t>
      </w:r>
      <w:r>
        <w:softHyphen/>
        <w:t>щений.</w:t>
      </w:r>
    </w:p>
    <w:p w:rsidR="009728C6" w:rsidRDefault="0063012B">
      <w:pPr>
        <w:pStyle w:val="1"/>
        <w:ind w:firstLine="720"/>
        <w:jc w:val="both"/>
      </w:pPr>
      <w:r>
        <w:t>Условные буквенные обозначения, изображения или знаки должны соответствовать принятым в ГОСТ. В тексте перед обозначением парамет</w:t>
      </w:r>
      <w:r>
        <w:softHyphen/>
        <w:t xml:space="preserve">ра дают его пояснение, </w:t>
      </w:r>
      <w:r>
        <w:rPr>
          <w:i/>
          <w:iCs/>
        </w:rPr>
        <w:t>например: «Временное сопротивление разрыву о</w:t>
      </w:r>
      <w:r>
        <w:rPr>
          <w:i/>
          <w:iCs/>
          <w:vertAlign w:val="subscript"/>
        </w:rPr>
        <w:t>в</w:t>
      </w:r>
      <w:r>
        <w:rPr>
          <w:i/>
          <w:iCs/>
        </w:rPr>
        <w:t xml:space="preserve">». </w:t>
      </w:r>
      <w:r>
        <w:t>При необходимости применения условных обозначений, изображений или знаков, не установленных действующими стандартами, их следует пояс</w:t>
      </w:r>
      <w:r>
        <w:softHyphen/>
        <w:t>нять в тексте ПЗ ВКР или в перечне обозначений.</w:t>
      </w:r>
    </w:p>
    <w:p w:rsidR="009728C6" w:rsidRDefault="0063012B">
      <w:pPr>
        <w:pStyle w:val="1"/>
        <w:ind w:firstLine="720"/>
        <w:jc w:val="both"/>
      </w:pPr>
      <w:r>
        <w:t>В тексте ПЗ ВКР следует применять стандартизованные единицы физических величин, их наименования и обозначения в соответствии с ГОСТ 8.417-2002. Наряду с единицами СИ, при необходимости, в скоб</w:t>
      </w:r>
      <w:r>
        <w:softHyphen/>
        <w:t>ках указывают единицы ранее применявшихся систем, разрешенных к применению. Применение в одном тексте разных систем обозначения фи</w:t>
      </w:r>
      <w:r>
        <w:softHyphen/>
        <w:t>зических величин не допускается.</w:t>
      </w:r>
    </w:p>
    <w:p w:rsidR="009728C6" w:rsidRDefault="0063012B">
      <w:pPr>
        <w:pStyle w:val="1"/>
        <w:ind w:firstLine="720"/>
        <w:jc w:val="both"/>
      </w:pPr>
      <w:r>
        <w:t>В тексте ПЗ ВКР числовые значения величин с обозначением единиц физических величин и единиц счета следует писать цифрами, а числа без обозначения единиц физических величин и единиц счета от единицы до девяти - словами.</w:t>
      </w:r>
    </w:p>
    <w:p w:rsidR="009728C6" w:rsidRDefault="0063012B">
      <w:pPr>
        <w:pStyle w:val="1"/>
        <w:ind w:firstLine="720"/>
        <w:jc w:val="both"/>
      </w:pPr>
      <w:r>
        <w:rPr>
          <w:i/>
          <w:iCs/>
        </w:rPr>
        <w:t>Примеры:</w:t>
      </w:r>
    </w:p>
    <w:p w:rsidR="009728C6" w:rsidRDefault="0063012B">
      <w:pPr>
        <w:pStyle w:val="1"/>
        <w:numPr>
          <w:ilvl w:val="0"/>
          <w:numId w:val="20"/>
        </w:numPr>
        <w:tabs>
          <w:tab w:val="left" w:pos="1023"/>
        </w:tabs>
        <w:ind w:firstLine="720"/>
        <w:jc w:val="both"/>
      </w:pPr>
      <w:r>
        <w:rPr>
          <w:i/>
          <w:iCs/>
        </w:rPr>
        <w:t>Провести испытания пяти труб, каждая длиной 5 м.</w:t>
      </w:r>
    </w:p>
    <w:p w:rsidR="009728C6" w:rsidRDefault="0063012B">
      <w:pPr>
        <w:pStyle w:val="1"/>
        <w:numPr>
          <w:ilvl w:val="0"/>
          <w:numId w:val="20"/>
        </w:numPr>
        <w:tabs>
          <w:tab w:val="left" w:pos="1038"/>
        </w:tabs>
        <w:ind w:firstLine="720"/>
        <w:jc w:val="both"/>
      </w:pPr>
      <w:r>
        <w:rPr>
          <w:i/>
          <w:iCs/>
        </w:rPr>
        <w:t>Отобрать 15 труб для испытаний на давление.</w:t>
      </w:r>
    </w:p>
    <w:p w:rsidR="009728C6" w:rsidRDefault="0063012B">
      <w:pPr>
        <w:pStyle w:val="1"/>
        <w:ind w:firstLine="720"/>
        <w:jc w:val="both"/>
      </w:pPr>
      <w:r>
        <w:t>Единица физической величины одного и того же параметра в преде</w:t>
      </w:r>
      <w:r>
        <w:softHyphen/>
        <w:t>лах одной главы должна быть постоянной. Если в тексте ПЗ ВКР приво</w:t>
      </w:r>
      <w:r>
        <w:softHyphen/>
        <w:t>дится ряд числовых значений, выраженных в одной и той же единице фи</w:t>
      </w:r>
      <w:r>
        <w:softHyphen/>
        <w:t xml:space="preserve">зической величины, то ее указывают только после последнего числового значения, </w:t>
      </w:r>
      <w:r>
        <w:rPr>
          <w:i/>
          <w:iCs/>
        </w:rPr>
        <w:t>например: 1,50; 1,75; 2,00 м.</w:t>
      </w:r>
    </w:p>
    <w:p w:rsidR="009728C6" w:rsidRDefault="0063012B">
      <w:pPr>
        <w:pStyle w:val="1"/>
        <w:ind w:firstLine="740"/>
        <w:jc w:val="both"/>
      </w:pPr>
      <w:r>
        <w:t>Если в тексте ПЗ ВКР приводят диапазон численныхзначений физи</w:t>
      </w:r>
      <w:r>
        <w:softHyphen/>
        <w:t>ческой величины, выраженных в одной и той же единице физической ве</w:t>
      </w:r>
      <w:r>
        <w:softHyphen/>
        <w:t>личины, то обозначение единицы физической величины указывается после последнего числового значения диапазона.</w:t>
      </w:r>
    </w:p>
    <w:p w:rsidR="009728C6" w:rsidRDefault="0063012B">
      <w:pPr>
        <w:pStyle w:val="1"/>
        <w:ind w:firstLine="740"/>
      </w:pPr>
      <w:r>
        <w:rPr>
          <w:i/>
          <w:iCs/>
        </w:rPr>
        <w:t>Примеры:</w:t>
      </w:r>
    </w:p>
    <w:p w:rsidR="009728C6" w:rsidRDefault="0063012B">
      <w:pPr>
        <w:pStyle w:val="1"/>
        <w:numPr>
          <w:ilvl w:val="0"/>
          <w:numId w:val="21"/>
        </w:numPr>
        <w:tabs>
          <w:tab w:val="left" w:pos="1038"/>
        </w:tabs>
        <w:ind w:firstLine="740"/>
      </w:pPr>
      <w:r>
        <w:rPr>
          <w:i/>
          <w:iCs/>
        </w:rPr>
        <w:t>От 1 до 5 мм.</w:t>
      </w:r>
    </w:p>
    <w:p w:rsidR="009728C6" w:rsidRDefault="0063012B">
      <w:pPr>
        <w:pStyle w:val="1"/>
        <w:numPr>
          <w:ilvl w:val="0"/>
          <w:numId w:val="21"/>
        </w:numPr>
        <w:tabs>
          <w:tab w:val="left" w:pos="1053"/>
        </w:tabs>
        <w:ind w:firstLine="740"/>
      </w:pPr>
      <w:r>
        <w:rPr>
          <w:i/>
          <w:iCs/>
        </w:rPr>
        <w:t>От 10 до 100 кг.</w:t>
      </w:r>
    </w:p>
    <w:p w:rsidR="009728C6" w:rsidRDefault="0063012B">
      <w:pPr>
        <w:pStyle w:val="1"/>
        <w:numPr>
          <w:ilvl w:val="0"/>
          <w:numId w:val="21"/>
        </w:numPr>
        <w:tabs>
          <w:tab w:val="left" w:pos="1053"/>
        </w:tabs>
        <w:ind w:firstLine="740"/>
      </w:pPr>
      <w:r>
        <w:rPr>
          <w:i/>
          <w:iCs/>
        </w:rPr>
        <w:t xml:space="preserve">От плюс 10 до минус 40 </w:t>
      </w:r>
      <w:r>
        <w:rPr>
          <w:i/>
          <w:iCs/>
          <w:vertAlign w:val="superscript"/>
        </w:rPr>
        <w:t>0</w:t>
      </w:r>
      <w:r>
        <w:rPr>
          <w:i/>
          <w:iCs/>
        </w:rPr>
        <w:t>С.</w:t>
      </w:r>
    </w:p>
    <w:p w:rsidR="009728C6" w:rsidRDefault="0063012B">
      <w:pPr>
        <w:pStyle w:val="1"/>
        <w:ind w:firstLine="740"/>
        <w:jc w:val="both"/>
      </w:pPr>
      <w:r>
        <w:t>Недопустимо отделять единицу физической величины от числового значения (переносить их на разные строки или страницы). Числовые зна</w:t>
      </w:r>
      <w:r>
        <w:softHyphen/>
        <w:t>чения величин в тексте ПЗ ВКР следует указывать со степенью точности, которая необходима для обеспечения требуемых свойств изделия, при этом в ряду величин осуществляется выравнивание числа знаков после за</w:t>
      </w:r>
      <w:r>
        <w:softHyphen/>
        <w:t>пятой.</w:t>
      </w:r>
    </w:p>
    <w:p w:rsidR="009728C6" w:rsidRDefault="0063012B">
      <w:pPr>
        <w:pStyle w:val="1"/>
        <w:ind w:firstLine="740"/>
        <w:jc w:val="both"/>
      </w:pPr>
      <w:r>
        <w:t>Округление числовых значений величин до первого, второго, третье</w:t>
      </w:r>
      <w:r>
        <w:softHyphen/>
        <w:t>го и т.д. десятичного знака для различных типоразмеров, марок и т.п. изде</w:t>
      </w:r>
      <w:r>
        <w:softHyphen/>
      </w:r>
      <w:r>
        <w:lastRenderedPageBreak/>
        <w:t>лий одного наименования должно быть одинаковым.</w:t>
      </w:r>
    </w:p>
    <w:p w:rsidR="009728C6" w:rsidRDefault="0063012B">
      <w:pPr>
        <w:pStyle w:val="1"/>
        <w:ind w:firstLine="740"/>
        <w:jc w:val="both"/>
      </w:pPr>
      <w:r>
        <w:rPr>
          <w:i/>
          <w:iCs/>
        </w:rPr>
        <w:t>Например, если градация толщин стальной горячекатаной ленты 0,25 мм, то весь ряд толщин ленты должен быть указан с таким же ко</w:t>
      </w:r>
      <w:r>
        <w:rPr>
          <w:i/>
          <w:iCs/>
        </w:rPr>
        <w:softHyphen/>
        <w:t>личеством десятичных знаков (1,50; 1,75; 2,00).</w:t>
      </w:r>
    </w:p>
    <w:p w:rsidR="009728C6" w:rsidRDefault="0063012B">
      <w:pPr>
        <w:pStyle w:val="1"/>
        <w:spacing w:line="264" w:lineRule="auto"/>
        <w:ind w:firstLine="740"/>
        <w:jc w:val="both"/>
      </w:pPr>
      <w:r>
        <w:t xml:space="preserve">Дробные числа необходимо приводить в виде десятичных дробей, за исключением размеров в дюймах, которые следует записывать 1/4"; (но не </w:t>
      </w:r>
      <w:r>
        <w:rPr>
          <w:i/>
          <w:iCs/>
        </w:rPr>
        <w:t>Г 4</w:t>
      </w:r>
    </w:p>
    <w:p w:rsidR="009728C6" w:rsidRDefault="0063012B">
      <w:pPr>
        <w:pStyle w:val="1"/>
        <w:spacing w:after="320"/>
        <w:ind w:firstLine="740"/>
        <w:jc w:val="both"/>
      </w:pPr>
      <w:r>
        <w:t xml:space="preserve">При невозможности выразить числовое значение в виде десятичной дроби, допускается записывать в виде простой дроби в одну строчку через косую черту, </w:t>
      </w:r>
      <w:r>
        <w:rPr>
          <w:i/>
          <w:iCs/>
        </w:rPr>
        <w:t>например: 5/32; (50А-4С)/(40В+20).</w:t>
      </w:r>
    </w:p>
    <w:p w:rsidR="009728C6" w:rsidRDefault="0063012B">
      <w:pPr>
        <w:pStyle w:val="22"/>
        <w:keepNext/>
        <w:keepLines/>
        <w:numPr>
          <w:ilvl w:val="0"/>
          <w:numId w:val="21"/>
        </w:numPr>
        <w:tabs>
          <w:tab w:val="left" w:pos="1072"/>
        </w:tabs>
        <w:ind w:firstLine="740"/>
        <w:jc w:val="both"/>
      </w:pPr>
      <w:bookmarkStart w:id="21" w:name="bookmark40"/>
      <w:r>
        <w:t>3 Нумерация разделов, подразделов, пунктов</w:t>
      </w:r>
      <w:bookmarkEnd w:id="21"/>
    </w:p>
    <w:p w:rsidR="009728C6" w:rsidRDefault="0063012B">
      <w:pPr>
        <w:pStyle w:val="1"/>
        <w:ind w:firstLine="740"/>
        <w:jc w:val="both"/>
      </w:pPr>
      <w:r>
        <w:t>Наименования структурных элементов ПЗ ВКР «СОДЕРЖАНИЕ», «ОПРЕДЕЛЕНИЯ, ОБОЗНАЧЕНИЯ И СОКРАЩЕНИЯ», «ВВЕДЕНИЕ», «ЗАКЛЮЧЕНИЕ», «СПИСОК ИСПОЛЬЗОВАННЫХ ИСТОЧНИКОВ» яв</w:t>
      </w:r>
      <w:r>
        <w:softHyphen/>
        <w:t>ляются заголовками структурных элементов ПЗ ВКР. Заголовки структур</w:t>
      </w:r>
      <w:r>
        <w:softHyphen/>
        <w:t>ных элементов ПЗ ВКР пишутся в середине строки симметрично относи</w:t>
      </w:r>
      <w:r>
        <w:softHyphen/>
        <w:t>тельно текста прописными буквами без точки, не подчёркиваются.</w:t>
      </w:r>
    </w:p>
    <w:p w:rsidR="009728C6" w:rsidRDefault="0063012B">
      <w:pPr>
        <w:pStyle w:val="1"/>
        <w:ind w:firstLine="740"/>
        <w:jc w:val="both"/>
      </w:pPr>
      <w:r>
        <w:t>Основную часть ПЗ ВКР следует делить на разделы (главы), подраз</w:t>
      </w:r>
      <w:r>
        <w:softHyphen/>
        <w:t>делы (параграфы) и пункты.</w:t>
      </w:r>
    </w:p>
    <w:p w:rsidR="009728C6" w:rsidRDefault="0063012B">
      <w:pPr>
        <w:pStyle w:val="1"/>
        <w:spacing w:after="160"/>
        <w:ind w:firstLine="740"/>
        <w:jc w:val="both"/>
      </w:pPr>
      <w:r>
        <w:t>Количество разделов (глав) и подразделов (параграфов) устанавлива</w:t>
      </w:r>
      <w:r>
        <w:softHyphen/>
        <w:t>ется выпускающей кафедрой, при этом название и содержание каждого раздела (главы) должно последовательно раскрывать избранную тему. Название раздела (главы), подраздела (параграфа) должно быть четким, лаконичным и соответствовать его содержанию.</w:t>
      </w:r>
    </w:p>
    <w:p w:rsidR="009728C6" w:rsidRDefault="0063012B">
      <w:pPr>
        <w:pStyle w:val="1"/>
        <w:ind w:firstLine="720"/>
        <w:jc w:val="both"/>
      </w:pPr>
      <w:r>
        <w:t>Каждый структурный элемент ПЗ ВКР следует начинать с нового ли</w:t>
      </w:r>
      <w:r>
        <w:softHyphen/>
        <w:t>ста (страницы), в том числе разделы (главы) основной части и приложения.</w:t>
      </w:r>
    </w:p>
    <w:p w:rsidR="009728C6" w:rsidRDefault="0063012B">
      <w:pPr>
        <w:pStyle w:val="1"/>
        <w:ind w:firstLine="720"/>
        <w:jc w:val="both"/>
      </w:pPr>
      <w:r>
        <w:t>Разделы (главы) должны иметь порядковые номера в пределах всей основной части ПЗ ВКР, обозначенные арабскими цифрами без точки и за</w:t>
      </w:r>
      <w:r>
        <w:softHyphen/>
        <w:t>писанные с абзацного отступа.</w:t>
      </w:r>
    </w:p>
    <w:p w:rsidR="009728C6" w:rsidRDefault="0063012B">
      <w:pPr>
        <w:pStyle w:val="1"/>
        <w:ind w:firstLine="720"/>
        <w:jc w:val="both"/>
      </w:pPr>
      <w:r>
        <w:t>Подразделы (параграфы) должны иметь нумерацию в пределах каж</w:t>
      </w:r>
      <w:r>
        <w:softHyphen/>
        <w:t>дого раздела. Номер каждого подраздела (параграфа) состоит из номеров раздела (главы) и подраздела (параграфа), разделенные точкой. В конце номера раздела (главы), подраздела (параграфа) точки не ставятся.</w:t>
      </w:r>
    </w:p>
    <w:p w:rsidR="009728C6" w:rsidRDefault="0063012B">
      <w:pPr>
        <w:pStyle w:val="1"/>
        <w:ind w:firstLine="720"/>
        <w:jc w:val="both"/>
      </w:pPr>
      <w:r>
        <w:t>Разделы (главы), как и подразделы (параграфы), могут состоять из одного или нескольких пунктов. Если раздел (глава) не имеет подразделов (параграфов), то нумерация пунктов должна быть в пределах каждого раз</w:t>
      </w:r>
      <w:r>
        <w:softHyphen/>
        <w:t>дела (главы) и номер пункта должен состоять из номеров раздела (главы) и пункта, разделенных точкой. В конце номера пункта точка не ставится, например:</w:t>
      </w:r>
    </w:p>
    <w:p w:rsidR="009728C6" w:rsidRDefault="0063012B">
      <w:pPr>
        <w:pStyle w:val="1"/>
        <w:numPr>
          <w:ilvl w:val="0"/>
          <w:numId w:val="22"/>
        </w:numPr>
        <w:tabs>
          <w:tab w:val="left" w:pos="996"/>
        </w:tabs>
        <w:ind w:firstLine="720"/>
        <w:jc w:val="both"/>
      </w:pPr>
      <w:r>
        <w:rPr>
          <w:i/>
          <w:iCs/>
        </w:rPr>
        <w:t>Нумерация раздела (главы)</w:t>
      </w:r>
    </w:p>
    <w:p w:rsidR="009728C6" w:rsidRDefault="0063012B">
      <w:pPr>
        <w:pStyle w:val="1"/>
        <w:numPr>
          <w:ilvl w:val="1"/>
          <w:numId w:val="22"/>
        </w:numPr>
        <w:tabs>
          <w:tab w:val="left" w:pos="1208"/>
        </w:tabs>
        <w:ind w:firstLine="720"/>
        <w:jc w:val="both"/>
      </w:pPr>
      <w:r>
        <w:rPr>
          <w:i/>
          <w:iCs/>
        </w:rPr>
        <w:t>Нумерация пунктов первого раздела (главы)</w:t>
      </w:r>
    </w:p>
    <w:p w:rsidR="009728C6" w:rsidRDefault="0063012B">
      <w:pPr>
        <w:pStyle w:val="1"/>
        <w:numPr>
          <w:ilvl w:val="0"/>
          <w:numId w:val="22"/>
        </w:numPr>
        <w:tabs>
          <w:tab w:val="left" w:pos="1025"/>
        </w:tabs>
        <w:ind w:firstLine="720"/>
        <w:jc w:val="both"/>
      </w:pPr>
      <w:r>
        <w:rPr>
          <w:i/>
          <w:iCs/>
        </w:rPr>
        <w:t>Нумерация Раздела (Главы)</w:t>
      </w:r>
    </w:p>
    <w:p w:rsidR="009728C6" w:rsidRDefault="0063012B">
      <w:pPr>
        <w:pStyle w:val="1"/>
        <w:numPr>
          <w:ilvl w:val="1"/>
          <w:numId w:val="22"/>
        </w:numPr>
        <w:tabs>
          <w:tab w:val="left" w:pos="1222"/>
        </w:tabs>
        <w:ind w:firstLine="720"/>
        <w:jc w:val="both"/>
      </w:pPr>
      <w:r>
        <w:rPr>
          <w:i/>
          <w:iCs/>
        </w:rPr>
        <w:t>Нумерация пунктов второго раздела (главы)</w:t>
      </w:r>
    </w:p>
    <w:p w:rsidR="009728C6" w:rsidRDefault="0063012B">
      <w:pPr>
        <w:pStyle w:val="1"/>
        <w:ind w:firstLine="720"/>
        <w:jc w:val="both"/>
      </w:pPr>
      <w:r>
        <w:lastRenderedPageBreak/>
        <w:t>Если раздел (глава) имеет подразделы (параграфы), то нумерация пунктов должна состоять из номеров раздела (главы), подраздела (пара</w:t>
      </w:r>
      <w:r>
        <w:softHyphen/>
        <w:t>графа) и пункта, разделенных точками, например:</w:t>
      </w:r>
    </w:p>
    <w:p w:rsidR="009728C6" w:rsidRDefault="0063012B">
      <w:pPr>
        <w:pStyle w:val="1"/>
        <w:numPr>
          <w:ilvl w:val="0"/>
          <w:numId w:val="22"/>
        </w:numPr>
        <w:tabs>
          <w:tab w:val="left" w:pos="1016"/>
        </w:tabs>
        <w:ind w:firstLine="720"/>
        <w:jc w:val="both"/>
      </w:pPr>
      <w:r>
        <w:rPr>
          <w:i/>
          <w:iCs/>
        </w:rPr>
        <w:t>Нумерация Раздела (Главы)</w:t>
      </w:r>
    </w:p>
    <w:p w:rsidR="009728C6" w:rsidRDefault="0063012B">
      <w:pPr>
        <w:pStyle w:val="1"/>
        <w:numPr>
          <w:ilvl w:val="1"/>
          <w:numId w:val="22"/>
        </w:numPr>
        <w:tabs>
          <w:tab w:val="left" w:pos="1217"/>
        </w:tabs>
        <w:ind w:firstLine="720"/>
        <w:jc w:val="both"/>
      </w:pPr>
      <w:r>
        <w:rPr>
          <w:i/>
          <w:iCs/>
        </w:rPr>
        <w:t>Нумерация подразделов (параграфов) третьего раздела (главы)</w:t>
      </w:r>
    </w:p>
    <w:p w:rsidR="009728C6" w:rsidRDefault="0063012B">
      <w:pPr>
        <w:pStyle w:val="1"/>
        <w:numPr>
          <w:ilvl w:val="2"/>
          <w:numId w:val="22"/>
        </w:numPr>
        <w:tabs>
          <w:tab w:val="left" w:pos="2100"/>
          <w:tab w:val="left" w:pos="2122"/>
        </w:tabs>
        <w:ind w:firstLine="720"/>
        <w:jc w:val="both"/>
      </w:pPr>
      <w:r>
        <w:rPr>
          <w:i/>
          <w:iCs/>
        </w:rPr>
        <w:t>Нумерация пунктов первого подраздела (параграфа)</w:t>
      </w:r>
    </w:p>
    <w:p w:rsidR="009728C6" w:rsidRDefault="0063012B">
      <w:pPr>
        <w:pStyle w:val="1"/>
        <w:numPr>
          <w:ilvl w:val="2"/>
          <w:numId w:val="22"/>
        </w:numPr>
        <w:tabs>
          <w:tab w:val="left" w:pos="2100"/>
          <w:tab w:val="left" w:pos="2122"/>
        </w:tabs>
        <w:ind w:firstLine="720"/>
        <w:jc w:val="both"/>
      </w:pPr>
      <w:r>
        <w:rPr>
          <w:i/>
          <w:iCs/>
        </w:rPr>
        <w:t>третьего раздела (главы)</w:t>
      </w:r>
    </w:p>
    <w:p w:rsidR="009728C6" w:rsidRDefault="0063012B">
      <w:pPr>
        <w:pStyle w:val="1"/>
        <w:ind w:firstLine="720"/>
        <w:jc w:val="both"/>
      </w:pPr>
      <w:r>
        <w:t>Внутри пунктов или подпунктов могут быть приведены перечисле</w:t>
      </w:r>
      <w:r>
        <w:softHyphen/>
        <w:t>ния. Перед каждой позицией перечисления следует ставить дефис или, при необходимости, ссылки в тексте на одно из перечислений, строчную букву, после которой ставится скобка. Для дальнейшей детализации перечисле</w:t>
      </w:r>
      <w:r>
        <w:softHyphen/>
        <w:t>ний используют арабские цифры, после которых ставится скобка, а запись производится с абзацного отступа, например:</w:t>
      </w:r>
    </w:p>
    <w:p w:rsidR="009728C6" w:rsidRDefault="0063012B">
      <w:pPr>
        <w:pStyle w:val="1"/>
        <w:numPr>
          <w:ilvl w:val="0"/>
          <w:numId w:val="23"/>
        </w:numPr>
        <w:tabs>
          <w:tab w:val="left" w:pos="1193"/>
          <w:tab w:val="left" w:leader="underscore" w:pos="3682"/>
        </w:tabs>
        <w:ind w:firstLine="720"/>
        <w:jc w:val="both"/>
      </w:pPr>
      <w:r>
        <w:rPr>
          <w:i/>
          <w:iCs/>
        </w:rPr>
        <w:tab/>
      </w:r>
    </w:p>
    <w:p w:rsidR="009728C6" w:rsidRDefault="0063012B">
      <w:pPr>
        <w:pStyle w:val="1"/>
        <w:numPr>
          <w:ilvl w:val="0"/>
          <w:numId w:val="24"/>
        </w:numPr>
        <w:tabs>
          <w:tab w:val="left" w:pos="1904"/>
          <w:tab w:val="left" w:leader="underscore" w:pos="3691"/>
        </w:tabs>
        <w:ind w:left="1440" w:firstLine="0"/>
        <w:jc w:val="both"/>
      </w:pPr>
      <w:r>
        <w:rPr>
          <w:i/>
          <w:iCs/>
        </w:rPr>
        <w:tab/>
      </w:r>
    </w:p>
    <w:p w:rsidR="009728C6" w:rsidRDefault="0063012B">
      <w:pPr>
        <w:pStyle w:val="1"/>
        <w:numPr>
          <w:ilvl w:val="0"/>
          <w:numId w:val="24"/>
        </w:numPr>
        <w:tabs>
          <w:tab w:val="left" w:pos="1832"/>
          <w:tab w:val="left" w:leader="underscore" w:pos="3689"/>
        </w:tabs>
        <w:ind w:left="1440" w:firstLine="0"/>
        <w:jc w:val="both"/>
      </w:pPr>
      <w:r>
        <w:rPr>
          <w:i/>
          <w:iCs/>
        </w:rPr>
        <w:tab/>
      </w:r>
    </w:p>
    <w:p w:rsidR="009728C6" w:rsidRDefault="0063012B">
      <w:pPr>
        <w:pStyle w:val="1"/>
        <w:numPr>
          <w:ilvl w:val="0"/>
          <w:numId w:val="23"/>
        </w:numPr>
        <w:tabs>
          <w:tab w:val="left" w:pos="1188"/>
          <w:tab w:val="left" w:leader="underscore" w:pos="3677"/>
        </w:tabs>
        <w:ind w:firstLine="720"/>
        <w:jc w:val="both"/>
      </w:pPr>
      <w:r>
        <w:rPr>
          <w:i/>
          <w:iCs/>
        </w:rPr>
        <w:tab/>
      </w:r>
    </w:p>
    <w:p w:rsidR="009728C6" w:rsidRDefault="0063012B">
      <w:pPr>
        <w:pStyle w:val="1"/>
        <w:ind w:firstLine="720"/>
        <w:jc w:val="both"/>
      </w:pPr>
      <w:r>
        <w:t>Разделы (главы), подразделы (параграфы) должны иметь заголовки. Пункты, как правило, заголовков не имеют. Заголовки должны четко и кратко отражать содержание разделов (глав), подразделов (параграфов). Заголовки следует печатать с прописной буквы без точки в конце, не под</w:t>
      </w:r>
      <w:r>
        <w:softHyphen/>
        <w:t>черкивая. Переносы слов в заголовках не допускаются. Если заголовок со</w:t>
      </w:r>
      <w:r>
        <w:softHyphen/>
        <w:t>стоит из двух предложений, их разделяют точкой.</w:t>
      </w:r>
    </w:p>
    <w:p w:rsidR="009728C6" w:rsidRDefault="0063012B">
      <w:pPr>
        <w:pStyle w:val="22"/>
        <w:keepNext/>
        <w:keepLines/>
        <w:numPr>
          <w:ilvl w:val="1"/>
          <w:numId w:val="25"/>
        </w:numPr>
        <w:tabs>
          <w:tab w:val="left" w:pos="1231"/>
        </w:tabs>
        <w:ind w:firstLine="760"/>
        <w:jc w:val="both"/>
      </w:pPr>
      <w:bookmarkStart w:id="22" w:name="bookmark42"/>
      <w:r>
        <w:t>Нумерация страниц</w:t>
      </w:r>
      <w:bookmarkEnd w:id="22"/>
    </w:p>
    <w:p w:rsidR="009728C6" w:rsidRDefault="0063012B">
      <w:pPr>
        <w:pStyle w:val="1"/>
        <w:ind w:firstLine="760"/>
        <w:jc w:val="both"/>
      </w:pPr>
      <w:r>
        <w:t>Страницы ПЗ ВКР бакалавров имеют двойную нумерацию: сквозную по всему тексту и в пределах каждого раздела отдельно. Сквозную нуме</w:t>
      </w:r>
      <w:r>
        <w:softHyphen/>
        <w:t>рацию ПЗ ВКР проставляют в правом верхнем углу без точки в конце по всему тексту. Нумерация каждого раздела (главы) проставляется в штампе согласно ГОСТ 2.104-2006.</w:t>
      </w:r>
    </w:p>
    <w:p w:rsidR="009728C6" w:rsidRDefault="0063012B">
      <w:pPr>
        <w:pStyle w:val="1"/>
        <w:ind w:firstLine="760"/>
        <w:jc w:val="both"/>
      </w:pPr>
      <w:r>
        <w:t>Титульный лист, задание на ВКР и реферат включают в общую ну</w:t>
      </w:r>
      <w:r>
        <w:softHyphen/>
        <w:t>мерацию страниц, без указания номера страниц.</w:t>
      </w:r>
    </w:p>
    <w:p w:rsidR="009728C6" w:rsidRDefault="0063012B">
      <w:pPr>
        <w:pStyle w:val="1"/>
        <w:spacing w:after="320"/>
        <w:ind w:firstLine="760"/>
        <w:jc w:val="both"/>
      </w:pPr>
      <w:r>
        <w:t>Иллюстрации и таблицы, размещенные в тексте ПЗ ВКР на отдель</w:t>
      </w:r>
      <w:r>
        <w:softHyphen/>
        <w:t>ных листах, включают в общую нумерацию страниц. Иллюстрации и таб</w:t>
      </w:r>
      <w:r>
        <w:softHyphen/>
        <w:t xml:space="preserve">лицы на листе формата АЗ (297 420) </w:t>
      </w:r>
      <w:r w:rsidR="00B501D4">
        <w:t>учитывают,</w:t>
      </w:r>
      <w:r>
        <w:t xml:space="preserve"> как одну страницу.</w:t>
      </w:r>
    </w:p>
    <w:p w:rsidR="009728C6" w:rsidRDefault="0063012B">
      <w:pPr>
        <w:pStyle w:val="22"/>
        <w:keepNext/>
        <w:keepLines/>
        <w:numPr>
          <w:ilvl w:val="1"/>
          <w:numId w:val="25"/>
        </w:numPr>
        <w:tabs>
          <w:tab w:val="left" w:pos="1231"/>
        </w:tabs>
        <w:ind w:firstLine="760"/>
        <w:jc w:val="both"/>
      </w:pPr>
      <w:bookmarkStart w:id="23" w:name="bookmark44"/>
      <w:r>
        <w:t>Ссылки и цитаты</w:t>
      </w:r>
      <w:bookmarkEnd w:id="23"/>
    </w:p>
    <w:p w:rsidR="009728C6" w:rsidRDefault="0063012B">
      <w:pPr>
        <w:pStyle w:val="1"/>
        <w:ind w:firstLine="760"/>
        <w:jc w:val="both"/>
      </w:pPr>
      <w:r>
        <w:t>В тексте ПЗ ВКР допускаются ссылки на стандарты, технические условия и другие источники следующих форм: внутритекстовые (непо</w:t>
      </w:r>
      <w:r>
        <w:softHyphen/>
        <w:t>средственно в тексте), концевые (после текста раздела) и подстрочные по</w:t>
      </w:r>
      <w:r>
        <w:softHyphen/>
        <w:t>страничные (внизу страницы под основным текстом).</w:t>
      </w:r>
    </w:p>
    <w:p w:rsidR="009728C6" w:rsidRDefault="0063012B">
      <w:pPr>
        <w:pStyle w:val="1"/>
        <w:ind w:firstLine="760"/>
        <w:jc w:val="both"/>
      </w:pPr>
      <w:r>
        <w:t>Ссылаться следует на источник в целом или его разделы и приложе</w:t>
      </w:r>
      <w:r>
        <w:softHyphen/>
        <w:t>ния.</w:t>
      </w:r>
    </w:p>
    <w:p w:rsidR="009728C6" w:rsidRDefault="0063012B">
      <w:pPr>
        <w:pStyle w:val="1"/>
        <w:ind w:firstLine="760"/>
        <w:jc w:val="both"/>
      </w:pPr>
      <w:r>
        <w:t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в списке использованных источ</w:t>
      </w:r>
      <w:r>
        <w:softHyphen/>
      </w:r>
      <w:r>
        <w:lastRenderedPageBreak/>
        <w:t>ников.</w:t>
      </w:r>
    </w:p>
    <w:p w:rsidR="009728C6" w:rsidRDefault="0063012B">
      <w:pPr>
        <w:pStyle w:val="1"/>
        <w:ind w:firstLine="760"/>
        <w:jc w:val="both"/>
      </w:pPr>
      <w:r>
        <w:t>В тексте ПЗ ВКР допускаются внутритекстовые ссылки на структур</w:t>
      </w:r>
      <w:r>
        <w:softHyphen/>
        <w:t>ные элементы ПЗ ВКР. При ссылках на структурный элемент ПЗ ВКР, ко</w:t>
      </w:r>
      <w:r>
        <w:softHyphen/>
        <w:t xml:space="preserve">торый имеет нумерацию из цифр, не разделенных точкой, указывается наименование этого элемента полностью, </w:t>
      </w:r>
      <w:r>
        <w:rPr>
          <w:i/>
          <w:iCs/>
        </w:rPr>
        <w:t>например: «.в соответствии с разделом (главой) 5»</w:t>
      </w:r>
      <w:r>
        <w:t>.</w:t>
      </w:r>
    </w:p>
    <w:p w:rsidR="009728C6" w:rsidRDefault="0063012B">
      <w:pPr>
        <w:pStyle w:val="1"/>
        <w:ind w:firstLine="760"/>
        <w:jc w:val="both"/>
      </w:pPr>
      <w:r>
        <w:t>Если номер структурного элемента ПЗ ВКР состоит из цифр (буквы и цифры), разделенных точкой, то наименование этого структурного эле</w:t>
      </w:r>
      <w:r>
        <w:softHyphen/>
        <w:t xml:space="preserve">мента не указывают, </w:t>
      </w:r>
      <w:r>
        <w:rPr>
          <w:i/>
          <w:iCs/>
        </w:rPr>
        <w:t>например: «...по 4.1», «.в соответствии с А.12».</w:t>
      </w:r>
    </w:p>
    <w:p w:rsidR="009728C6" w:rsidRDefault="0063012B">
      <w:pPr>
        <w:pStyle w:val="1"/>
        <w:ind w:firstLine="760"/>
        <w:jc w:val="both"/>
      </w:pPr>
      <w:r>
        <w:t>Это требование не распространяется на таблицы, формулы и рисун</w:t>
      </w:r>
      <w:r>
        <w:softHyphen/>
        <w:t>ки, при ссылке на которые всегда упоминают наименование этих струк</w:t>
      </w:r>
      <w:r>
        <w:softHyphen/>
        <w:t xml:space="preserve">турных элементов, </w:t>
      </w:r>
      <w:r>
        <w:rPr>
          <w:i/>
          <w:iCs/>
        </w:rPr>
        <w:t>например: «.по формуле (3)», «.в таблице В.2», «...на рисунке 3».</w:t>
      </w:r>
    </w:p>
    <w:p w:rsidR="009728C6" w:rsidRDefault="0063012B">
      <w:pPr>
        <w:pStyle w:val="1"/>
        <w:ind w:firstLine="760"/>
        <w:jc w:val="both"/>
      </w:pPr>
      <w:r>
        <w:t xml:space="preserve">При ссылке на перечисление указывается его обозначение (и номер пункта), </w:t>
      </w:r>
      <w:r>
        <w:rPr>
          <w:i/>
          <w:iCs/>
        </w:rPr>
        <w:t>например: «.в соответствии с перечислением б) 4.2».</w:t>
      </w:r>
    </w:p>
    <w:p w:rsidR="009728C6" w:rsidRDefault="0063012B">
      <w:pPr>
        <w:pStyle w:val="1"/>
        <w:ind w:firstLine="760"/>
        <w:jc w:val="both"/>
      </w:pPr>
      <w:r>
        <w:t xml:space="preserve">При ссылке на показатели, приведенные в таблице, указывают номер показателя, </w:t>
      </w:r>
      <w:r>
        <w:rPr>
          <w:i/>
          <w:iCs/>
        </w:rPr>
        <w:t>например: «.в части показателя 1 таблицы 2».</w:t>
      </w:r>
    </w:p>
    <w:p w:rsidR="009728C6" w:rsidRDefault="0063012B">
      <w:pPr>
        <w:pStyle w:val="1"/>
        <w:ind w:firstLine="760"/>
        <w:jc w:val="both"/>
      </w:pPr>
      <w:r>
        <w:t>Если существует необходимость напомнить о том, что какое-либо положение, его фрагмент, отдельный показатель, его значение, графиче</w:t>
      </w:r>
      <w:r>
        <w:softHyphen/>
        <w:t>ский материал, его позиция приведены в соответствующем структурном элементе ПЗ ВКР, то ссылка приводится в круглых скобках после сокра</w:t>
      </w:r>
      <w:r>
        <w:softHyphen/>
        <w:t xml:space="preserve">щения </w:t>
      </w:r>
      <w:r>
        <w:rPr>
          <w:i/>
          <w:iCs/>
        </w:rPr>
        <w:t>«см.»</w:t>
      </w:r>
      <w:r>
        <w:t xml:space="preserve">, </w:t>
      </w:r>
      <w:r>
        <w:rPr>
          <w:i/>
          <w:iCs/>
        </w:rPr>
        <w:t>например: «.правила транспортировки и хранения (см. раз</w:t>
      </w:r>
      <w:r>
        <w:rPr>
          <w:i/>
          <w:iCs/>
        </w:rPr>
        <w:softHyphen/>
        <w:t>дел 4)», «...физико-химические показатели (см. раздел 3.2)».</w:t>
      </w:r>
      <w:r>
        <w:t>Внутритек</w:t>
      </w:r>
      <w:r>
        <w:softHyphen/>
        <w:t>стовые ссылки на использованные источники следует приводить в квад</w:t>
      </w:r>
      <w:r>
        <w:softHyphen/>
        <w:t>ратных скобках, указывая порядковый номер по списку использованных источников.</w:t>
      </w:r>
    </w:p>
    <w:p w:rsidR="009728C6" w:rsidRDefault="0063012B">
      <w:pPr>
        <w:pStyle w:val="1"/>
        <w:ind w:firstLine="720"/>
        <w:jc w:val="both"/>
      </w:pPr>
      <w:r>
        <w:t>Подстрочные постраничные ссылки располагают с абзацного отступа в конце страницы, на которой они обозначены, и отделяют от текста ко</w:t>
      </w:r>
      <w:r>
        <w:softHyphen/>
        <w:t>роткой тонкой горизонтальной линией с левой стороны, а к данным, рас</w:t>
      </w:r>
      <w:r>
        <w:softHyphen/>
        <w:t>положенным в таблице, - над линией, обозначающей окончание таблицы. Знак ссылки ставят непосредственно после того слова, числа, символа, предложения, к которому дается пояснение, и перед текстом пояснения. Знак ссылки выполняют арабскими цифрами и помещают на уровне верх</w:t>
      </w:r>
      <w:r>
        <w:softHyphen/>
        <w:t>него обреза шрифта. Допускается вместо цифр выполнять сноски звездоч</w:t>
      </w:r>
      <w:r>
        <w:softHyphen/>
        <w:t>ками без круглых скобок. Применение более четырех звездочек не допус</w:t>
      </w:r>
      <w:r>
        <w:softHyphen/>
        <w:t>кается.</w:t>
      </w:r>
    </w:p>
    <w:p w:rsidR="009728C6" w:rsidRDefault="0063012B">
      <w:pPr>
        <w:pStyle w:val="1"/>
        <w:ind w:firstLine="720"/>
        <w:jc w:val="both"/>
      </w:pPr>
      <w:r>
        <w:t>Нумерация ссылок отдельная для каждой страницы.</w:t>
      </w:r>
    </w:p>
    <w:p w:rsidR="009728C6" w:rsidRDefault="0063012B">
      <w:pPr>
        <w:pStyle w:val="1"/>
        <w:ind w:firstLine="720"/>
        <w:jc w:val="both"/>
      </w:pPr>
      <w:r>
        <w:t>В тексте ПЗ ВКР допустимо цитирование с соблюдением следующих требований:</w:t>
      </w:r>
    </w:p>
    <w:p w:rsidR="009728C6" w:rsidRDefault="0063012B">
      <w:pPr>
        <w:pStyle w:val="1"/>
        <w:numPr>
          <w:ilvl w:val="0"/>
          <w:numId w:val="26"/>
        </w:numPr>
        <w:tabs>
          <w:tab w:val="left" w:pos="1057"/>
        </w:tabs>
        <w:ind w:firstLine="720"/>
        <w:jc w:val="both"/>
      </w:pPr>
      <w:r>
        <w:t>цитируемый текст должен приводиться в кавычках без изменений;</w:t>
      </w:r>
    </w:p>
    <w:p w:rsidR="009728C6" w:rsidRDefault="0063012B">
      <w:pPr>
        <w:pStyle w:val="1"/>
        <w:numPr>
          <w:ilvl w:val="0"/>
          <w:numId w:val="26"/>
        </w:numPr>
        <w:tabs>
          <w:tab w:val="left" w:pos="1071"/>
        </w:tabs>
        <w:ind w:firstLine="720"/>
        <w:jc w:val="both"/>
      </w:pPr>
      <w:r>
        <w:t>запрещается пропускать слова, предложения или абзацы в цитиру</w:t>
      </w:r>
      <w:r>
        <w:softHyphen/>
        <w:t>емом тексте без указания на то, что такой пропуск делается, также произ</w:t>
      </w:r>
      <w:r>
        <w:softHyphen/>
        <w:t>водить замену слов (все особенности авторского текста должны быть со</w:t>
      </w:r>
      <w:r>
        <w:softHyphen/>
        <w:t>хранены);</w:t>
      </w:r>
    </w:p>
    <w:p w:rsidR="009728C6" w:rsidRDefault="0063012B">
      <w:pPr>
        <w:pStyle w:val="1"/>
        <w:numPr>
          <w:ilvl w:val="0"/>
          <w:numId w:val="26"/>
        </w:numPr>
        <w:tabs>
          <w:tab w:val="left" w:pos="1057"/>
        </w:tabs>
        <w:ind w:firstLine="720"/>
        <w:jc w:val="both"/>
      </w:pPr>
      <w:r>
        <w:t xml:space="preserve">каждая выдержка из цитируемого источника должна оформляться </w:t>
      </w:r>
      <w:r>
        <w:lastRenderedPageBreak/>
        <w:t>как отдельная цитата;</w:t>
      </w:r>
    </w:p>
    <w:p w:rsidR="009728C6" w:rsidRDefault="0063012B">
      <w:pPr>
        <w:pStyle w:val="1"/>
        <w:numPr>
          <w:ilvl w:val="0"/>
          <w:numId w:val="26"/>
        </w:numPr>
        <w:tabs>
          <w:tab w:val="left" w:pos="1044"/>
        </w:tabs>
        <w:spacing w:after="320"/>
        <w:ind w:firstLine="720"/>
        <w:jc w:val="both"/>
      </w:pPr>
      <w:r>
        <w:t>все цитаты должны сопровождаться указаниями на источник по правилам составления библиографических описаний.</w:t>
      </w:r>
    </w:p>
    <w:p w:rsidR="009728C6" w:rsidRDefault="0063012B">
      <w:pPr>
        <w:pStyle w:val="22"/>
        <w:keepNext/>
        <w:keepLines/>
        <w:numPr>
          <w:ilvl w:val="1"/>
          <w:numId w:val="25"/>
        </w:numPr>
        <w:tabs>
          <w:tab w:val="left" w:pos="1196"/>
        </w:tabs>
        <w:jc w:val="both"/>
      </w:pPr>
      <w:bookmarkStart w:id="24" w:name="bookmark46"/>
      <w:r>
        <w:t>Примечания</w:t>
      </w:r>
      <w:bookmarkEnd w:id="24"/>
    </w:p>
    <w:p w:rsidR="009728C6" w:rsidRDefault="0063012B">
      <w:pPr>
        <w:pStyle w:val="1"/>
        <w:ind w:firstLine="720"/>
        <w:jc w:val="both"/>
      </w:pPr>
      <w:r>
        <w:t>Примечания приводят в том случае, если необходимы пояснения или справочные данные к содержанию текста ПЗ ВКР, таблиц или графическо</w:t>
      </w:r>
      <w:r>
        <w:softHyphen/>
        <w:t>го материала.</w:t>
      </w:r>
    </w:p>
    <w:p w:rsidR="009728C6" w:rsidRDefault="0063012B">
      <w:pPr>
        <w:pStyle w:val="1"/>
        <w:ind w:firstLine="720"/>
        <w:jc w:val="both"/>
      </w:pPr>
      <w:r>
        <w:t>Примечания следует помещать непосредственно после текстового, графического материала или в таблице, к которым относятся эти примеча</w:t>
      </w:r>
      <w:r>
        <w:softHyphen/>
        <w:t>ния. Слово «Примечание» следует печатать с прописной буквы с абзаца, не подчёркивать.</w:t>
      </w:r>
    </w:p>
    <w:p w:rsidR="009728C6" w:rsidRDefault="0063012B">
      <w:pPr>
        <w:pStyle w:val="1"/>
        <w:ind w:firstLine="720"/>
        <w:jc w:val="both"/>
      </w:pPr>
      <w:r>
        <w:t>В случае если примечание одно, после слова «Примечание» ставится тире, и примечание печатается с прописной буквы. Одно примечание не нумеруют. Несколько примечаний нумеруют по порядку следования араб</w:t>
      </w:r>
      <w:r>
        <w:softHyphen/>
        <w:t>скими цифрами без проставления точки. После слова «Примечание» двое</w:t>
      </w:r>
      <w:r>
        <w:softHyphen/>
        <w:t>точие не ставится. Примечание к таблице помещают в конце таблицы над линией, обозначающей окончание таблицы, например:</w:t>
      </w:r>
    </w:p>
    <w:p w:rsidR="009728C6" w:rsidRDefault="0063012B">
      <w:pPr>
        <w:pStyle w:val="1"/>
        <w:ind w:firstLine="720"/>
        <w:jc w:val="both"/>
      </w:pPr>
      <w:r>
        <w:rPr>
          <w:i/>
          <w:iCs/>
        </w:rPr>
        <w:t>Примечание - Текст</w:t>
      </w:r>
    </w:p>
    <w:p w:rsidR="009728C6" w:rsidRDefault="0063012B">
      <w:pPr>
        <w:pStyle w:val="1"/>
        <w:ind w:firstLine="720"/>
        <w:jc w:val="both"/>
      </w:pPr>
      <w:r>
        <w:t>Несколько примечаний нумеруются по порядку арабскими цифрами, например:</w:t>
      </w:r>
    </w:p>
    <w:p w:rsidR="009728C6" w:rsidRDefault="0063012B">
      <w:pPr>
        <w:pStyle w:val="1"/>
        <w:ind w:firstLine="760"/>
        <w:jc w:val="both"/>
      </w:pPr>
      <w:r>
        <w:rPr>
          <w:i/>
          <w:iCs/>
        </w:rPr>
        <w:t>Примечания</w:t>
      </w:r>
    </w:p>
    <w:p w:rsidR="009728C6" w:rsidRDefault="0063012B">
      <w:pPr>
        <w:pStyle w:val="1"/>
        <w:numPr>
          <w:ilvl w:val="0"/>
          <w:numId w:val="27"/>
        </w:numPr>
        <w:tabs>
          <w:tab w:val="left" w:pos="1040"/>
        </w:tabs>
        <w:ind w:firstLine="760"/>
        <w:jc w:val="both"/>
      </w:pPr>
      <w:r>
        <w:rPr>
          <w:i/>
          <w:iCs/>
        </w:rPr>
        <w:t>Текст</w:t>
      </w:r>
    </w:p>
    <w:p w:rsidR="009728C6" w:rsidRDefault="0063012B">
      <w:pPr>
        <w:pStyle w:val="1"/>
        <w:numPr>
          <w:ilvl w:val="0"/>
          <w:numId w:val="27"/>
        </w:numPr>
        <w:tabs>
          <w:tab w:val="left" w:pos="1069"/>
        </w:tabs>
        <w:spacing w:after="320"/>
        <w:ind w:firstLine="760"/>
        <w:jc w:val="both"/>
      </w:pPr>
      <w:r>
        <w:rPr>
          <w:i/>
          <w:iCs/>
        </w:rPr>
        <w:t>Текст</w:t>
      </w:r>
    </w:p>
    <w:p w:rsidR="009728C6" w:rsidRDefault="0063012B">
      <w:pPr>
        <w:pStyle w:val="22"/>
        <w:keepNext/>
        <w:keepLines/>
        <w:numPr>
          <w:ilvl w:val="0"/>
          <w:numId w:val="27"/>
        </w:numPr>
        <w:tabs>
          <w:tab w:val="left" w:pos="1060"/>
        </w:tabs>
        <w:ind w:firstLine="760"/>
        <w:jc w:val="both"/>
      </w:pPr>
      <w:bookmarkStart w:id="25" w:name="bookmark48"/>
      <w:r>
        <w:t>.7 Примеры</w:t>
      </w:r>
      <w:bookmarkEnd w:id="25"/>
    </w:p>
    <w:p w:rsidR="009728C6" w:rsidRDefault="0063012B">
      <w:pPr>
        <w:pStyle w:val="1"/>
        <w:spacing w:after="320"/>
        <w:ind w:firstLine="760"/>
        <w:jc w:val="both"/>
      </w:pPr>
      <w:r>
        <w:t>В тексте ПЗ ВКР могут быть приведены примеры в том случае, если они поясняют какие-либо требования или способствуют более краткому их изложению. Примеры размещают, нумеруют и оформляют так же, как и примечания.</w:t>
      </w:r>
    </w:p>
    <w:p w:rsidR="009728C6" w:rsidRDefault="0063012B">
      <w:pPr>
        <w:pStyle w:val="22"/>
        <w:keepNext/>
        <w:keepLines/>
        <w:numPr>
          <w:ilvl w:val="0"/>
          <w:numId w:val="27"/>
        </w:numPr>
        <w:tabs>
          <w:tab w:val="left" w:pos="1060"/>
        </w:tabs>
        <w:ind w:firstLine="760"/>
        <w:jc w:val="both"/>
      </w:pPr>
      <w:bookmarkStart w:id="26" w:name="bookmark50"/>
      <w:r>
        <w:t>.8 Формулы</w:t>
      </w:r>
      <w:bookmarkEnd w:id="26"/>
    </w:p>
    <w:p w:rsidR="009728C6" w:rsidRDefault="0063012B">
      <w:pPr>
        <w:pStyle w:val="1"/>
        <w:ind w:firstLine="760"/>
        <w:jc w:val="both"/>
      </w:pPr>
      <w:r>
        <w:t>Формулы следует выделять из текста ПЗ ВКР в отдельную строку, если они являются длинными и громоздкими, содержат знаки суммирова</w:t>
      </w:r>
      <w:r>
        <w:softHyphen/>
        <w:t>ния, произведения, дифференцирования, интегрирования.</w:t>
      </w:r>
    </w:p>
    <w:p w:rsidR="009728C6" w:rsidRDefault="0063012B">
      <w:pPr>
        <w:pStyle w:val="1"/>
        <w:ind w:firstLine="760"/>
        <w:jc w:val="both"/>
      </w:pPr>
      <w:r>
        <w:t>Если формула не умещается в одну строку, то она должна быть пе</w:t>
      </w:r>
      <w:r>
        <w:softHyphen/>
        <w:t>ренесена после знака равенства (=) или после знаков плюс (+), минус (-), умножения (х), деления (:), или других математических знаков, причем знак в начале следующей строки повторяют.</w:t>
      </w:r>
    </w:p>
    <w:p w:rsidR="009728C6" w:rsidRDefault="0063012B">
      <w:pPr>
        <w:pStyle w:val="1"/>
        <w:ind w:firstLine="760"/>
        <w:jc w:val="both"/>
      </w:pPr>
      <w:r>
        <w:t>При переносе формулы на знаке, символизирующем операцию умножения, применяют знак «х».</w:t>
      </w:r>
    </w:p>
    <w:p w:rsidR="009728C6" w:rsidRDefault="0063012B">
      <w:pPr>
        <w:pStyle w:val="1"/>
        <w:ind w:firstLine="760"/>
        <w:jc w:val="both"/>
      </w:pPr>
      <w:r>
        <w:t>Выше и ниже каждой формулы должно быть оставлено не менее од</w:t>
      </w:r>
      <w:r>
        <w:softHyphen/>
        <w:t>ной свободной строки.</w:t>
      </w:r>
    </w:p>
    <w:p w:rsidR="009728C6" w:rsidRDefault="0063012B">
      <w:pPr>
        <w:pStyle w:val="1"/>
        <w:ind w:firstLine="760"/>
        <w:jc w:val="both"/>
      </w:pPr>
      <w:r>
        <w:t>Если формулы являются простыми, короткими, не имеющими само</w:t>
      </w:r>
      <w:r>
        <w:softHyphen/>
        <w:t>стоятельного значения и не пронумерованными, то допустимо их разме</w:t>
      </w:r>
      <w:r>
        <w:softHyphen/>
      </w:r>
      <w:r>
        <w:lastRenderedPageBreak/>
        <w:t>щение в тексте ВКР (без выделения отдельной строки).</w:t>
      </w:r>
    </w:p>
    <w:p w:rsidR="009728C6" w:rsidRDefault="0063012B">
      <w:pPr>
        <w:pStyle w:val="1"/>
        <w:ind w:firstLine="760"/>
        <w:jc w:val="both"/>
      </w:pPr>
      <w:r>
        <w:t>После формулы помещают перечень всех принятых в формуле сим</w:t>
      </w:r>
      <w:r>
        <w:softHyphen/>
        <w:t>волов с расшифровкой их значений и указанием размерности (если в этом есть необходимость).</w:t>
      </w:r>
    </w:p>
    <w:p w:rsidR="009728C6" w:rsidRDefault="0063012B">
      <w:pPr>
        <w:pStyle w:val="1"/>
        <w:ind w:firstLine="760"/>
        <w:jc w:val="both"/>
      </w:pPr>
      <w:r>
        <w:t>Буквенные обозначения дают в той же последовательности, в кото</w:t>
      </w:r>
      <w:r>
        <w:softHyphen/>
        <w:t>рой они приведены в формуле. Первая строка пояснения должна начинать</w:t>
      </w:r>
      <w:r>
        <w:softHyphen/>
        <w:t>ся с абзацного отступа со слова «где» без двоеточия.</w:t>
      </w:r>
    </w:p>
    <w:p w:rsidR="009728C6" w:rsidRDefault="0063012B">
      <w:pPr>
        <w:pStyle w:val="1"/>
        <w:ind w:firstLine="760"/>
        <w:jc w:val="both"/>
      </w:pPr>
      <w:r>
        <w:t>Формулы нумеруют в пределах каждого раздела (главы) арабскими цифрами. Номер формулы состоит из номера раздела (главы) и порядково</w:t>
      </w:r>
      <w:r>
        <w:softHyphen/>
        <w:t>го номера формулы, разделенных точкой. Номер формулы указывают в круглых скобках в крайнем правом положении на строке.</w:t>
      </w:r>
    </w:p>
    <w:p w:rsidR="009728C6" w:rsidRDefault="0063012B">
      <w:pPr>
        <w:pStyle w:val="1"/>
        <w:ind w:firstLine="760"/>
        <w:jc w:val="both"/>
      </w:pPr>
      <w:r>
        <w:t>Формулы, помещённые в приложениях, должны нумероваться от</w:t>
      </w:r>
      <w:r>
        <w:softHyphen/>
        <w:t>дельной нумерацией арабскими цифрами в пределах каждого приложения с добавлением перед каждым номером обозначения приложения, напри</w:t>
      </w:r>
      <w:r>
        <w:softHyphen/>
        <w:t>мер, формула (В.1).</w:t>
      </w:r>
    </w:p>
    <w:p w:rsidR="009728C6" w:rsidRDefault="0063012B">
      <w:pPr>
        <w:pStyle w:val="1"/>
        <w:spacing w:line="286" w:lineRule="auto"/>
        <w:ind w:firstLine="760"/>
        <w:jc w:val="both"/>
      </w:pPr>
      <w:r>
        <w:t>Пример: Плотность каждого образца р, кг/м</w:t>
      </w:r>
      <w:r>
        <w:rPr>
          <w:vertAlign w:val="superscript"/>
        </w:rPr>
        <w:t>3</w:t>
      </w:r>
      <w:r>
        <w:t>, вычисляют по формуле (7.1)</w:t>
      </w:r>
    </w:p>
    <w:p w:rsidR="009728C6" w:rsidRDefault="00D62347">
      <w:pPr>
        <w:pStyle w:val="1"/>
        <w:tabs>
          <w:tab w:val="left" w:pos="3480"/>
        </w:tabs>
        <w:ind w:right="380" w:firstLine="0"/>
        <w:jc w:val="right"/>
      </w:pPr>
      <w:r>
        <w:t xml:space="preserve">Р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="0063012B">
        <w:t>,</w:t>
      </w:r>
      <w:r w:rsidR="0063012B">
        <w:tab/>
        <w:t>(7.</w:t>
      </w:r>
      <w:r w:rsidR="0063012B">
        <w:rPr>
          <w:vertAlign w:val="superscript"/>
        </w:rPr>
        <w:t>1</w:t>
      </w:r>
      <w:r w:rsidR="0063012B">
        <w:t>)</w:t>
      </w:r>
    </w:p>
    <w:p w:rsidR="009728C6" w:rsidRDefault="0063012B">
      <w:pPr>
        <w:pStyle w:val="1"/>
        <w:spacing w:after="320"/>
        <w:ind w:firstLine="740"/>
        <w:jc w:val="both"/>
      </w:pPr>
      <w:r>
        <w:t xml:space="preserve">где </w:t>
      </w:r>
      <w:r>
        <w:rPr>
          <w:lang w:val="en-US" w:eastAsia="en-US" w:bidi="en-US"/>
        </w:rPr>
        <w:t>m</w:t>
      </w:r>
      <w:r>
        <w:t>- масса образца, кг;</w:t>
      </w:r>
    </w:p>
    <w:p w:rsidR="009728C6" w:rsidRDefault="00D62347">
      <w:pPr>
        <w:pStyle w:val="1"/>
        <w:ind w:firstLine="760"/>
        <w:jc w:val="both"/>
      </w:pPr>
      <w:r>
        <w:t xml:space="preserve">V - объём образца,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63012B">
        <w:t>.</w:t>
      </w:r>
    </w:p>
    <w:p w:rsidR="009728C6" w:rsidRDefault="0063012B">
      <w:pPr>
        <w:pStyle w:val="1"/>
        <w:ind w:firstLine="760"/>
        <w:jc w:val="both"/>
      </w:pPr>
      <w:r>
        <w:t>Знаки препинания перед формулой и после нее ставятся по смыслу. Формулы, следующие одна за другой и не разделенные текстом, разделяют точкой с запятой.</w:t>
      </w:r>
    </w:p>
    <w:p w:rsidR="009728C6" w:rsidRDefault="0063012B">
      <w:pPr>
        <w:pStyle w:val="1"/>
        <w:ind w:firstLine="760"/>
        <w:jc w:val="both"/>
      </w:pPr>
      <w:r>
        <w:t>При необходимости применения условных обозначений, изображе</w:t>
      </w:r>
      <w:r>
        <w:softHyphen/>
        <w:t>ний или знаков, не установленных действующими стандартами, их следует пояснять в тексте ПЗ ВКР или в перечне обозначений.</w:t>
      </w:r>
    </w:p>
    <w:p w:rsidR="009728C6" w:rsidRDefault="0063012B">
      <w:pPr>
        <w:pStyle w:val="1"/>
        <w:ind w:firstLine="760"/>
        <w:jc w:val="both"/>
      </w:pPr>
      <w:r>
        <w:t>Применение в одной работе разных систем обозначения физических величин не допускается. Недопустимо отделять единицу физической вели</w:t>
      </w:r>
      <w:r>
        <w:softHyphen/>
        <w:t>чины от числового значения (переносить их на разные строки или страни</w:t>
      </w:r>
      <w:r>
        <w:softHyphen/>
        <w:t>цы), кроме единиц физических величин, помещённых в таблицах.</w:t>
      </w:r>
    </w:p>
    <w:p w:rsidR="009728C6" w:rsidRDefault="0063012B">
      <w:pPr>
        <w:pStyle w:val="1"/>
        <w:ind w:firstLine="760"/>
        <w:jc w:val="both"/>
      </w:pPr>
      <w:r>
        <w:t>Применение печатных и рукописных символов в одной формуле не допускается.</w:t>
      </w:r>
    </w:p>
    <w:p w:rsidR="009728C6" w:rsidRDefault="0063012B">
      <w:pPr>
        <w:pStyle w:val="1"/>
        <w:spacing w:after="320"/>
        <w:ind w:firstLine="760"/>
        <w:jc w:val="both"/>
      </w:pPr>
      <w:r>
        <w:t>Конкретные требования к оформлению записи формул устанавлива</w:t>
      </w:r>
      <w:r>
        <w:softHyphen/>
        <w:t>ются выпускающей кафедрой.</w:t>
      </w:r>
    </w:p>
    <w:p w:rsidR="009728C6" w:rsidRDefault="0063012B">
      <w:pPr>
        <w:pStyle w:val="22"/>
        <w:keepNext/>
        <w:keepLines/>
        <w:numPr>
          <w:ilvl w:val="1"/>
          <w:numId w:val="28"/>
        </w:numPr>
        <w:tabs>
          <w:tab w:val="left" w:pos="1243"/>
        </w:tabs>
        <w:ind w:firstLine="760"/>
        <w:jc w:val="both"/>
      </w:pPr>
      <w:bookmarkStart w:id="27" w:name="bookmark52"/>
      <w:r>
        <w:t>Иллюстрации</w:t>
      </w:r>
      <w:bookmarkEnd w:id="27"/>
    </w:p>
    <w:p w:rsidR="009728C6" w:rsidRDefault="0063012B">
      <w:pPr>
        <w:pStyle w:val="1"/>
        <w:ind w:firstLine="760"/>
        <w:jc w:val="both"/>
      </w:pPr>
      <w:r>
        <w:t>Иллюстрации (чертежи, графики, схемы, диаграммы, фотографии) следует располагать непосредственно после текста ПЗ ВКР, в котором они упоминаются впервые, или на следующей странице. Иллюстрации могут быть цветные.</w:t>
      </w:r>
    </w:p>
    <w:p w:rsidR="009728C6" w:rsidRDefault="0063012B">
      <w:pPr>
        <w:pStyle w:val="1"/>
        <w:ind w:firstLine="760"/>
        <w:jc w:val="both"/>
      </w:pPr>
      <w:r>
        <w:t>На все иллюстрации должны быть даны ссылки.</w:t>
      </w:r>
    </w:p>
    <w:p w:rsidR="009728C6" w:rsidRDefault="0063012B">
      <w:pPr>
        <w:pStyle w:val="1"/>
        <w:ind w:firstLine="760"/>
        <w:jc w:val="both"/>
      </w:pPr>
      <w:r>
        <w:t xml:space="preserve">Чертежи, графики, диаграммы, схемы, иллюстрации, помещаемые в тексте ПЗ ВКР, должны соответствовать требованиям государственных </w:t>
      </w:r>
      <w:r>
        <w:lastRenderedPageBreak/>
        <w:t>стандартов Единой системы конструкторской документации (ЕСКД - ГОСТ 2.105-95, 2.106-96, ГОСТ 2.104-2006).</w:t>
      </w:r>
    </w:p>
    <w:p w:rsidR="009728C6" w:rsidRDefault="0063012B">
      <w:pPr>
        <w:pStyle w:val="1"/>
        <w:ind w:firstLine="760"/>
        <w:jc w:val="both"/>
      </w:pPr>
      <w:r>
        <w:t>Чертежи, графики, диаграммы, схемы должны быть выполнены по</w:t>
      </w:r>
      <w:r>
        <w:softHyphen/>
        <w:t>средством использования компьютерной печати.</w:t>
      </w:r>
    </w:p>
    <w:p w:rsidR="009728C6" w:rsidRDefault="0063012B">
      <w:pPr>
        <w:pStyle w:val="1"/>
        <w:ind w:firstLine="760"/>
        <w:jc w:val="both"/>
      </w:pPr>
      <w:r>
        <w:t>Если рисунок один, то он обозначается «Рисунок 1». Слово «Рису</w:t>
      </w:r>
      <w:r>
        <w:softHyphen/>
        <w:t>нок» и его наименование располагают посередине строки.</w:t>
      </w:r>
    </w:p>
    <w:p w:rsidR="009728C6" w:rsidRDefault="0063012B">
      <w:pPr>
        <w:pStyle w:val="1"/>
        <w:ind w:firstLine="760"/>
        <w:jc w:val="both"/>
      </w:pPr>
      <w:r>
        <w:t>Иллюстрации нумеруют в пределах каждого раздела. В этом случае номер иллюстрации состоит из номера раздела (главы) и порядкового но</w:t>
      </w:r>
      <w:r>
        <w:softHyphen/>
        <w:t xml:space="preserve">мера иллюстрации, разделенных точкой. </w:t>
      </w:r>
      <w:r>
        <w:rPr>
          <w:i/>
          <w:iCs/>
        </w:rPr>
        <w:t>Например: Рисунок 7.1.</w:t>
      </w:r>
    </w:p>
    <w:p w:rsidR="009728C6" w:rsidRDefault="0063012B">
      <w:pPr>
        <w:pStyle w:val="1"/>
        <w:ind w:firstLine="760"/>
        <w:jc w:val="both"/>
      </w:pPr>
      <w:r>
        <w:t>Иллюстрации, при необходимости, могут иметь наименование и по</w:t>
      </w:r>
      <w:r>
        <w:softHyphen/>
        <w:t>яснительные данные (подрисуночный текст). Слово «Рисунок» и наимено</w:t>
      </w:r>
      <w:r>
        <w:softHyphen/>
        <w:t>вание помещают перед пояснительными данными и располагают следую</w:t>
      </w:r>
      <w:r>
        <w:softHyphen/>
        <w:t>щим образом: Рисунок 7.2 - Детали прибора. Точка в конце наименования рисунка не ставится. Далее следует подрисуночный текст.</w:t>
      </w:r>
    </w:p>
    <w:p w:rsidR="009728C6" w:rsidRDefault="0063012B">
      <w:pPr>
        <w:pStyle w:val="1"/>
        <w:ind w:firstLine="760"/>
        <w:jc w:val="both"/>
      </w:pPr>
      <w:r>
        <w:t>Иллюстрации каждого приложения обозначают отдельной нумера</w:t>
      </w:r>
      <w:r>
        <w:softHyphen/>
        <w:t>цией арабскими цифрами с добавлением перед цифрой обозначения при</w:t>
      </w:r>
      <w:r>
        <w:softHyphen/>
        <w:t xml:space="preserve">ложения. </w:t>
      </w:r>
      <w:r>
        <w:rPr>
          <w:i/>
          <w:iCs/>
        </w:rPr>
        <w:t>Например: Рисунок А.3.</w:t>
      </w:r>
    </w:p>
    <w:p w:rsidR="009728C6" w:rsidRDefault="0063012B">
      <w:pPr>
        <w:pStyle w:val="1"/>
        <w:spacing w:after="160"/>
        <w:ind w:firstLine="760"/>
        <w:jc w:val="both"/>
      </w:pPr>
      <w:r>
        <w:t xml:space="preserve">При ссылках на иллюстрации следует писать </w:t>
      </w:r>
      <w:r>
        <w:rPr>
          <w:i/>
          <w:iCs/>
        </w:rPr>
        <w:t>«... в соответствии с рисунком 7.1»</w:t>
      </w:r>
      <w:r>
        <w:t>.</w:t>
      </w:r>
    </w:p>
    <w:p w:rsidR="009728C6" w:rsidRDefault="0063012B">
      <w:pPr>
        <w:pStyle w:val="1"/>
        <w:spacing w:after="320"/>
        <w:ind w:firstLine="760"/>
        <w:jc w:val="both"/>
      </w:pPr>
      <w:r>
        <w:t>Конкретные требования к оформлению иллюстраций и подрисуноч</w:t>
      </w:r>
      <w:r>
        <w:softHyphen/>
        <w:t>ного текста устанавливаются выпускающей кафедрой.</w:t>
      </w:r>
    </w:p>
    <w:p w:rsidR="009728C6" w:rsidRDefault="0063012B">
      <w:pPr>
        <w:pStyle w:val="22"/>
        <w:keepNext/>
        <w:keepLines/>
        <w:numPr>
          <w:ilvl w:val="1"/>
          <w:numId w:val="28"/>
        </w:numPr>
        <w:tabs>
          <w:tab w:val="left" w:pos="1370"/>
        </w:tabs>
        <w:ind w:firstLine="760"/>
        <w:jc w:val="both"/>
      </w:pPr>
      <w:bookmarkStart w:id="28" w:name="bookmark54"/>
      <w:r>
        <w:t>Таблицы</w:t>
      </w:r>
      <w:bookmarkEnd w:id="28"/>
    </w:p>
    <w:p w:rsidR="009728C6" w:rsidRDefault="0063012B">
      <w:pPr>
        <w:pStyle w:val="1"/>
        <w:ind w:firstLine="760"/>
        <w:jc w:val="both"/>
      </w:pPr>
      <w:r>
        <w:t>Таблицы оформляются согласно ГОСТ 7.32-2001 и ГОСТ 2.105-95. Таблицы применяют для лучшей наглядности и удобства сравнения пока</w:t>
      </w:r>
      <w:r>
        <w:softHyphen/>
        <w:t>зателей. Название таблицы, при наличии, должно отражать ее содержание, быть точным, кратким. Название таблицы следует помещать над таблицей слева, без абзацного отступа.</w:t>
      </w:r>
    </w:p>
    <w:p w:rsidR="009728C6" w:rsidRDefault="0063012B">
      <w:pPr>
        <w:pStyle w:val="1"/>
        <w:ind w:firstLine="760"/>
        <w:jc w:val="both"/>
      </w:pPr>
      <w:r>
        <w:t>При переносе части таблицы название помещают только над первой частью таблицы, нижнюю горизонтальную черту, ограничивающую таб</w:t>
      </w:r>
      <w:r>
        <w:softHyphen/>
        <w:t>лицу, не проводят.</w:t>
      </w:r>
    </w:p>
    <w:p w:rsidR="009728C6" w:rsidRDefault="0063012B">
      <w:pPr>
        <w:pStyle w:val="1"/>
        <w:ind w:firstLine="760"/>
        <w:jc w:val="both"/>
      </w:pPr>
      <w:r>
        <w:t>Таблицу следует располагать непосредственно после текста, в кото</w:t>
      </w:r>
      <w:r>
        <w:softHyphen/>
        <w:t>ром она упоминается впервые, или на следующей странице.</w:t>
      </w:r>
    </w:p>
    <w:p w:rsidR="009728C6" w:rsidRDefault="0063012B">
      <w:pPr>
        <w:pStyle w:val="1"/>
        <w:ind w:firstLine="760"/>
        <w:jc w:val="both"/>
      </w:pPr>
      <w:r>
        <w:t>На все таблицы должны быть ссылки. При ссылке следует писать слово «Таблица» с указанием ее номера.</w:t>
      </w:r>
    </w:p>
    <w:p w:rsidR="009728C6" w:rsidRDefault="0063012B">
      <w:pPr>
        <w:pStyle w:val="1"/>
        <w:ind w:firstLine="760"/>
        <w:jc w:val="both"/>
      </w:pPr>
      <w:r>
        <w:t>Таблицу с большим количеством строк допускается переносить на другой лист (страницу). При переносе части таблицы на другой лист (стра</w:t>
      </w:r>
      <w:r>
        <w:softHyphen/>
        <w:t>ницу) слово «Таблица» и номер ее указывают один раз над первой частью таблицы, над другими частями справа на странице пишут слово «Продол</w:t>
      </w:r>
      <w:r>
        <w:softHyphen/>
        <w:t xml:space="preserve">жение» и указывают номер таблицы, </w:t>
      </w:r>
      <w:r>
        <w:rPr>
          <w:i/>
          <w:iCs/>
        </w:rPr>
        <w:t>например: «Продолжение таблицы 7.1»</w:t>
      </w:r>
      <w:r>
        <w:t>. При переносе таблицы на другой лист (страницу) заголовок помеща</w:t>
      </w:r>
      <w:r>
        <w:softHyphen/>
        <w:t>ют только над ее первой частью.</w:t>
      </w:r>
    </w:p>
    <w:p w:rsidR="009728C6" w:rsidRDefault="0063012B">
      <w:pPr>
        <w:pStyle w:val="1"/>
        <w:ind w:firstLine="760"/>
        <w:jc w:val="both"/>
      </w:pPr>
      <w:r>
        <w:t xml:space="preserve">Таблицу с большим количеством граф допускается делить на части и помещать одну часть под другой в пределах одной страницы. Если строки и </w:t>
      </w:r>
      <w:r>
        <w:lastRenderedPageBreak/>
        <w:t>графы таблицы выходят за формат страницы, то в первом случае в каж</w:t>
      </w:r>
      <w:r>
        <w:softHyphen/>
        <w:t>дой части таблицы повторяется головка, во втором случае — боковик.</w:t>
      </w:r>
    </w:p>
    <w:p w:rsidR="009728C6" w:rsidRDefault="0063012B">
      <w:pPr>
        <w:pStyle w:val="1"/>
        <w:ind w:firstLine="760"/>
        <w:jc w:val="both"/>
      </w:pPr>
      <w:r>
        <w:t>Головки столбцов описывают их содержание; каждый столбец таб</w:t>
      </w:r>
      <w:r>
        <w:softHyphen/>
        <w:t>лицы, в том числе и боковик, должен быть снабжен головкой. В крайнем левом столбце таблицы, называемом боковиком, описывается содержание строки.</w:t>
      </w:r>
    </w:p>
    <w:p w:rsidR="009728C6" w:rsidRDefault="0063012B">
      <w:pPr>
        <w:pStyle w:val="1"/>
        <w:ind w:firstLine="760"/>
        <w:jc w:val="both"/>
      </w:pPr>
      <w:r>
        <w:t>Если повторяющийся в разных строках графы таблицы текст состоит из одного слова, то его после первого написания допускается заменять ка</w:t>
      </w:r>
      <w:r>
        <w:softHyphen/>
        <w:t>вычками; если из двух и более слов, то при первом повторении его заме</w:t>
      </w:r>
      <w:r>
        <w:softHyphen/>
        <w:t>няют словами «То же», а далее — кавычками. Ставить кавычки вместо по</w:t>
      </w:r>
      <w:r>
        <w:softHyphen/>
        <w:t>вторяющихся цифр, марок, знаков, математических и химических симво</w:t>
      </w:r>
      <w:r>
        <w:softHyphen/>
        <w:t>лов не допускается. Если цифровые или иные данные в какой-либо строке таблицы не приводят, в ней ставят прочерк.</w:t>
      </w:r>
    </w:p>
    <w:p w:rsidR="00754AD7" w:rsidRDefault="00754AD7">
      <w:pPr>
        <w:pStyle w:val="1"/>
        <w:ind w:firstLine="760"/>
        <w:jc w:val="both"/>
      </w:pPr>
    </w:p>
    <w:p w:rsidR="00754AD7" w:rsidRDefault="00754AD7">
      <w:pPr>
        <w:pStyle w:val="1"/>
        <w:ind w:firstLine="760"/>
        <w:jc w:val="both"/>
      </w:pPr>
    </w:p>
    <w:p w:rsidR="00754AD7" w:rsidRDefault="00754AD7">
      <w:pPr>
        <w:pStyle w:val="1"/>
        <w:ind w:firstLine="760"/>
        <w:jc w:val="both"/>
      </w:pPr>
      <w:r>
        <w:rPr>
          <w:noProof/>
          <w:lang w:bidi="ar-SA"/>
        </w:rPr>
        <w:drawing>
          <wp:inline distT="0" distB="0" distL="0" distR="0">
            <wp:extent cx="5815330" cy="23444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15330" cy="234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347" w:rsidRDefault="00D62347" w:rsidP="00D62347">
      <w:pPr>
        <w:pStyle w:val="1"/>
        <w:ind w:firstLine="760"/>
        <w:jc w:val="both"/>
      </w:pPr>
    </w:p>
    <w:p w:rsidR="009728C6" w:rsidRDefault="009728C6">
      <w:pPr>
        <w:spacing w:line="1" w:lineRule="exact"/>
      </w:pPr>
    </w:p>
    <w:p w:rsidR="009728C6" w:rsidRDefault="0063012B">
      <w:pPr>
        <w:pStyle w:val="1"/>
        <w:ind w:firstLine="760"/>
        <w:jc w:val="both"/>
      </w:pPr>
      <w:r>
        <w:t>Таблицы нумеруют в пределах каждого раздела (главы). В этом слу</w:t>
      </w:r>
      <w:r>
        <w:softHyphen/>
        <w:t>чае номер таблицы состоит из номера раздела (главы) и порядкового номе</w:t>
      </w:r>
      <w:r>
        <w:softHyphen/>
        <w:t>ра таблицы, разделенных точкой.</w:t>
      </w:r>
    </w:p>
    <w:p w:rsidR="009728C6" w:rsidRDefault="0063012B">
      <w:pPr>
        <w:pStyle w:val="1"/>
        <w:ind w:firstLine="760"/>
        <w:jc w:val="both"/>
      </w:pPr>
      <w:r>
        <w:t>Таблицы каждого приложения обозначают отдельной нумерацией арабскими цифрами с добавлением перед цифрой обозначения приложе</w:t>
      </w:r>
      <w:r>
        <w:softHyphen/>
        <w:t>ния.</w:t>
      </w:r>
    </w:p>
    <w:p w:rsidR="009728C6" w:rsidRDefault="0063012B">
      <w:pPr>
        <w:pStyle w:val="1"/>
        <w:ind w:firstLine="760"/>
        <w:jc w:val="both"/>
      </w:pPr>
      <w:r>
        <w:t>Если в тексте одна таблица, то она должна быть обозначена «Табли</w:t>
      </w:r>
      <w:r>
        <w:softHyphen/>
        <w:t>ца 1» или «Таблица В.1», если она приведена в Приложении В.</w:t>
      </w:r>
    </w:p>
    <w:p w:rsidR="009728C6" w:rsidRDefault="0063012B">
      <w:pPr>
        <w:pStyle w:val="1"/>
        <w:ind w:firstLine="760"/>
        <w:jc w:val="both"/>
      </w:pPr>
      <w:r>
        <w:t>Заголовки граф и строк таблицы следует писать с прописной буквы в единственном числе,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:rsidR="009728C6" w:rsidRDefault="0063012B">
      <w:pPr>
        <w:pStyle w:val="1"/>
        <w:ind w:firstLine="760"/>
        <w:jc w:val="both"/>
      </w:pPr>
      <w:r>
        <w:t>Таблицы слева, справа и снизу, как правило, ограничивают линиями.</w:t>
      </w:r>
    </w:p>
    <w:p w:rsidR="009728C6" w:rsidRDefault="0063012B">
      <w:pPr>
        <w:pStyle w:val="1"/>
        <w:ind w:firstLine="760"/>
        <w:jc w:val="both"/>
      </w:pPr>
      <w:r>
        <w:t>Разделять заголовки и подзаголовки боковика и граф диагональными линиями не допускается. Горизонтальные и вертикальные линии, разгра</w:t>
      </w:r>
      <w:r>
        <w:softHyphen/>
        <w:t>ничивающие строки таблицы, допускается не проводить, если их отсут</w:t>
      </w:r>
      <w:r>
        <w:softHyphen/>
        <w:t>ствие не затрудняет пользование таблицей.</w:t>
      </w:r>
    </w:p>
    <w:p w:rsidR="009728C6" w:rsidRDefault="0063012B">
      <w:pPr>
        <w:pStyle w:val="1"/>
        <w:ind w:firstLine="760"/>
        <w:jc w:val="both"/>
      </w:pPr>
      <w:r>
        <w:lastRenderedPageBreak/>
        <w:t>Заголовки граф, как правило, записывают параллельно строкам таб</w:t>
      </w:r>
      <w:r>
        <w:softHyphen/>
        <w:t>лицы. При необходимости допускается перпендикулярное расположение заголовков граф.</w:t>
      </w:r>
    </w:p>
    <w:p w:rsidR="009728C6" w:rsidRDefault="0063012B">
      <w:pPr>
        <w:pStyle w:val="1"/>
        <w:ind w:firstLine="760"/>
        <w:jc w:val="both"/>
      </w:pPr>
      <w:r>
        <w:t>Головка таблицы должна быть отделена линией от остальной части таблицы.</w:t>
      </w:r>
    </w:p>
    <w:p w:rsidR="009728C6" w:rsidRDefault="0063012B">
      <w:pPr>
        <w:pStyle w:val="1"/>
        <w:spacing w:after="300"/>
        <w:ind w:firstLine="760"/>
        <w:jc w:val="both"/>
      </w:pPr>
      <w:r>
        <w:t>Конкретные требования к оформлению табличного материала уста</w:t>
      </w:r>
      <w:r>
        <w:softHyphen/>
        <w:t>навливаются выпускающей кафедрой.</w:t>
      </w:r>
    </w:p>
    <w:p w:rsidR="009728C6" w:rsidRDefault="0063012B">
      <w:pPr>
        <w:pStyle w:val="22"/>
        <w:keepNext/>
        <w:keepLines/>
        <w:numPr>
          <w:ilvl w:val="1"/>
          <w:numId w:val="28"/>
        </w:numPr>
        <w:tabs>
          <w:tab w:val="left" w:pos="1397"/>
        </w:tabs>
        <w:ind w:firstLine="760"/>
        <w:jc w:val="both"/>
      </w:pPr>
      <w:bookmarkStart w:id="29" w:name="bookmark56"/>
      <w:r>
        <w:t>Даты</w:t>
      </w:r>
      <w:bookmarkEnd w:id="29"/>
    </w:p>
    <w:p w:rsidR="009728C6" w:rsidRDefault="0063012B">
      <w:pPr>
        <w:pStyle w:val="1"/>
        <w:ind w:firstLine="760"/>
        <w:jc w:val="both"/>
      </w:pPr>
      <w:r>
        <w:t>Учебный, хозяйственный, бюджетный, операционный год пишут че</w:t>
      </w:r>
      <w:r>
        <w:softHyphen/>
        <w:t>рез косую линейку.</w:t>
      </w:r>
    </w:p>
    <w:p w:rsidR="009728C6" w:rsidRDefault="0063012B">
      <w:pPr>
        <w:pStyle w:val="1"/>
        <w:ind w:firstLine="760"/>
        <w:jc w:val="both"/>
      </w:pPr>
      <w:r>
        <w:rPr>
          <w:i/>
          <w:iCs/>
        </w:rPr>
        <w:t>Пример: в учебном 2012/2013 г., в зиму 2007/2008 г.</w:t>
      </w:r>
    </w:p>
    <w:p w:rsidR="009728C6" w:rsidRDefault="0063012B">
      <w:pPr>
        <w:pStyle w:val="1"/>
        <w:spacing w:after="160"/>
        <w:ind w:firstLine="760"/>
        <w:jc w:val="both"/>
      </w:pPr>
      <w:r>
        <w:t>В остальных случаях между годами ставится тире.</w:t>
      </w:r>
    </w:p>
    <w:p w:rsidR="009728C6" w:rsidRDefault="0063012B">
      <w:pPr>
        <w:pStyle w:val="1"/>
        <w:ind w:firstLine="740"/>
        <w:jc w:val="both"/>
      </w:pPr>
      <w:r>
        <w:rPr>
          <w:i/>
          <w:iCs/>
        </w:rPr>
        <w:t>Пример: в 2007 - 2008 гг.</w:t>
      </w:r>
    </w:p>
    <w:p w:rsidR="009728C6" w:rsidRDefault="0063012B">
      <w:pPr>
        <w:pStyle w:val="1"/>
        <w:ind w:firstLine="760"/>
        <w:jc w:val="both"/>
      </w:pPr>
      <w:r>
        <w:t xml:space="preserve">Века следует писать римскими цифрами, используя принятые при этом условные сокращения (VI - IX вв.). Столетия принято записывать арабскими цифрами, </w:t>
      </w:r>
      <w:r>
        <w:rPr>
          <w:i/>
          <w:iCs/>
        </w:rPr>
        <w:t xml:space="preserve">например: во 2-м столетии н.э., 70 - 80-е гг. </w:t>
      </w:r>
      <w:r>
        <w:rPr>
          <w:i/>
          <w:iCs/>
          <w:lang w:val="en-US" w:eastAsia="en-US" w:bidi="en-US"/>
        </w:rPr>
        <w:t>XX</w:t>
      </w:r>
      <w:r w:rsidRPr="00192C51">
        <w:rPr>
          <w:i/>
          <w:iCs/>
          <w:lang w:eastAsia="en-US" w:bidi="en-US"/>
        </w:rPr>
        <w:t xml:space="preserve"> </w:t>
      </w:r>
      <w:r>
        <w:rPr>
          <w:i/>
          <w:iCs/>
        </w:rPr>
        <w:t>в.</w:t>
      </w:r>
    </w:p>
    <w:p w:rsidR="009728C6" w:rsidRDefault="0063012B">
      <w:pPr>
        <w:pStyle w:val="1"/>
        <w:spacing w:after="320"/>
        <w:ind w:firstLine="760"/>
        <w:jc w:val="both"/>
      </w:pPr>
      <w:r>
        <w:t>При написании дат не допускается отделение от цифр переносом на другую строку обозначений «г.», «в.» и пр.</w:t>
      </w:r>
    </w:p>
    <w:p w:rsidR="009728C6" w:rsidRDefault="0063012B">
      <w:pPr>
        <w:pStyle w:val="22"/>
        <w:keepNext/>
        <w:keepLines/>
        <w:numPr>
          <w:ilvl w:val="1"/>
          <w:numId w:val="28"/>
        </w:numPr>
        <w:tabs>
          <w:tab w:val="left" w:pos="1379"/>
        </w:tabs>
        <w:ind w:firstLine="760"/>
        <w:jc w:val="both"/>
      </w:pPr>
      <w:bookmarkStart w:id="30" w:name="bookmark58"/>
      <w:r>
        <w:t>Приложения</w:t>
      </w:r>
      <w:bookmarkEnd w:id="30"/>
    </w:p>
    <w:p w:rsidR="009728C6" w:rsidRDefault="0063012B">
      <w:pPr>
        <w:pStyle w:val="1"/>
        <w:ind w:firstLine="760"/>
        <w:jc w:val="both"/>
      </w:pPr>
      <w:r>
        <w:t>Приложение оформляют как продолжение текста ПЗ ВКР на после</w:t>
      </w:r>
      <w:r>
        <w:softHyphen/>
        <w:t>дующих его листах или оформляют в виде самостоятельного документа. В тексте ПЗ ВКР на все приложения должны быть даны ссылки. Приложения располагают в порядке ссылок на них в тексте ПЗ ВКР.</w:t>
      </w:r>
    </w:p>
    <w:p w:rsidR="009728C6" w:rsidRDefault="0063012B">
      <w:pPr>
        <w:pStyle w:val="1"/>
        <w:ind w:firstLine="760"/>
        <w:jc w:val="both"/>
      </w:pPr>
      <w:r>
        <w:t>Каждое приложение следует начинать с новой страницы с указанием наверху посередине страницы слова «Приложение», его обозначения и степени. Если текст одного приложения расположен на нескольких стра</w:t>
      </w:r>
      <w:r>
        <w:softHyphen/>
        <w:t xml:space="preserve">ницах, то в правом верхнем углу страницы пишут </w:t>
      </w:r>
      <w:r>
        <w:rPr>
          <w:b/>
          <w:bCs/>
        </w:rPr>
        <w:t>«</w:t>
      </w:r>
      <w:r>
        <w:t>Продолжение прило</w:t>
      </w:r>
      <w:r>
        <w:softHyphen/>
        <w:t>жения</w:t>
      </w:r>
      <w:r>
        <w:rPr>
          <w:b/>
          <w:bCs/>
        </w:rPr>
        <w:t xml:space="preserve">» </w:t>
      </w:r>
      <w:r>
        <w:t>и указывают его обозначение и степень.</w:t>
      </w:r>
    </w:p>
    <w:p w:rsidR="009728C6" w:rsidRDefault="0063012B">
      <w:pPr>
        <w:pStyle w:val="1"/>
        <w:ind w:firstLine="760"/>
        <w:jc w:val="both"/>
      </w:pPr>
      <w:r>
        <w:t>Приложение, как правило, должно иметь заголовок, который запи</w:t>
      </w:r>
      <w:r>
        <w:softHyphen/>
        <w:t>сывают симметрично относительно текста с прописной буквы отдельной строкой.</w:t>
      </w:r>
    </w:p>
    <w:p w:rsidR="009728C6" w:rsidRDefault="0063012B">
      <w:pPr>
        <w:pStyle w:val="1"/>
        <w:ind w:firstLine="760"/>
        <w:jc w:val="both"/>
      </w:pPr>
      <w:r>
        <w:t>Приложения обозначают заглавными буквами русского алфавита, начиная с А, за исключением букв Ё, 3, Й, 0, Ч, Ь, Ы, Ъ. После слова «При</w:t>
      </w:r>
      <w:r>
        <w:softHyphen/>
        <w:t>ложение» следует буква, обозначающая его последовательность.</w:t>
      </w:r>
    </w:p>
    <w:p w:rsidR="009728C6" w:rsidRDefault="0063012B">
      <w:pPr>
        <w:pStyle w:val="1"/>
        <w:ind w:firstLine="760"/>
        <w:jc w:val="both"/>
      </w:pPr>
      <w:r>
        <w:t xml:space="preserve">Допускается обозначение приложений буквами латинского алфавита, за исключением букв </w:t>
      </w:r>
      <w:r>
        <w:rPr>
          <w:lang w:val="en-US" w:eastAsia="en-US" w:bidi="en-US"/>
        </w:rPr>
        <w:t>I</w:t>
      </w:r>
      <w:r>
        <w:t xml:space="preserve">и </w:t>
      </w:r>
      <w:r>
        <w:rPr>
          <w:lang w:val="en-US" w:eastAsia="en-US" w:bidi="en-US"/>
        </w:rPr>
        <w:t>O</w:t>
      </w:r>
      <w:r w:rsidRPr="0063012B">
        <w:rPr>
          <w:lang w:eastAsia="en-US" w:bidi="en-US"/>
        </w:rPr>
        <w:t>.</w:t>
      </w:r>
    </w:p>
    <w:p w:rsidR="009728C6" w:rsidRDefault="0063012B">
      <w:pPr>
        <w:pStyle w:val="1"/>
        <w:ind w:firstLine="760"/>
        <w:jc w:val="both"/>
      </w:pPr>
      <w:r>
        <w:t>В случае полного использования букв русского и латинского алфави</w:t>
      </w:r>
      <w:r>
        <w:softHyphen/>
        <w:t>тов допускается обозначать приложения арабскими цифрами.</w:t>
      </w:r>
    </w:p>
    <w:p w:rsidR="009728C6" w:rsidRDefault="0063012B">
      <w:pPr>
        <w:pStyle w:val="1"/>
        <w:ind w:firstLine="760"/>
        <w:jc w:val="both"/>
      </w:pPr>
      <w:r>
        <w:t>Если приложение одно, оно обозначается «Приложение А».</w:t>
      </w:r>
    </w:p>
    <w:p w:rsidR="009728C6" w:rsidRDefault="0063012B">
      <w:pPr>
        <w:pStyle w:val="1"/>
        <w:ind w:firstLine="760"/>
        <w:jc w:val="both"/>
      </w:pPr>
      <w:r>
        <w:t>Текст каждого приложения, при необходимости, может быть разде</w:t>
      </w:r>
      <w:r>
        <w:softHyphen/>
        <w:t>лен на разделы, подразделы, пункты, подпункты, которые нумеруют в пре</w:t>
      </w:r>
      <w:r>
        <w:softHyphen/>
        <w:t xml:space="preserve">делах каждого приложения. Перед номером ставится обозначение этого </w:t>
      </w:r>
      <w:r>
        <w:lastRenderedPageBreak/>
        <w:t>приложения.</w:t>
      </w:r>
    </w:p>
    <w:p w:rsidR="009728C6" w:rsidRDefault="0063012B">
      <w:pPr>
        <w:pStyle w:val="1"/>
        <w:spacing w:after="320"/>
        <w:ind w:firstLine="760"/>
        <w:jc w:val="both"/>
      </w:pPr>
      <w:r>
        <w:t>Приложения должны иметь общую с остальной частью ПЗ ВКР сквозную нумерацию страниц. При необходимости такое приложение мо</w:t>
      </w:r>
      <w:r>
        <w:softHyphen/>
        <w:t>жет иметь «Содержание».</w:t>
      </w:r>
    </w:p>
    <w:p w:rsidR="009728C6" w:rsidRDefault="0063012B">
      <w:pPr>
        <w:pStyle w:val="22"/>
        <w:keepNext/>
        <w:keepLines/>
        <w:numPr>
          <w:ilvl w:val="1"/>
          <w:numId w:val="28"/>
        </w:numPr>
        <w:tabs>
          <w:tab w:val="left" w:pos="1329"/>
        </w:tabs>
        <w:ind w:firstLine="760"/>
        <w:jc w:val="both"/>
      </w:pPr>
      <w:bookmarkStart w:id="31" w:name="bookmark60"/>
      <w:r>
        <w:t>Оформление графической части иллюстративного материа</w:t>
      </w:r>
      <w:r>
        <w:softHyphen/>
        <w:t xml:space="preserve">ла </w:t>
      </w:r>
      <w:r>
        <w:rPr>
          <w:b w:val="0"/>
          <w:bCs w:val="0"/>
        </w:rPr>
        <w:t>(при наличии)</w:t>
      </w:r>
      <w:bookmarkEnd w:id="31"/>
    </w:p>
    <w:p w:rsidR="009728C6" w:rsidRDefault="0063012B">
      <w:pPr>
        <w:pStyle w:val="1"/>
        <w:ind w:firstLine="760"/>
        <w:jc w:val="both"/>
      </w:pPr>
      <w:r>
        <w:t>Графическая часть ПЗ ВКР иллюстрирует текст. Объем и содержа</w:t>
      </w:r>
      <w:r>
        <w:softHyphen/>
        <w:t>ние графической части определяется заданием на ВКР.</w:t>
      </w:r>
    </w:p>
    <w:p w:rsidR="009728C6" w:rsidRDefault="0063012B">
      <w:pPr>
        <w:pStyle w:val="1"/>
        <w:spacing w:after="320"/>
        <w:ind w:firstLine="760"/>
        <w:jc w:val="both"/>
      </w:pPr>
      <w:r>
        <w:t>Графическая часть должна быть выполнена в соответствии с прави</w:t>
      </w:r>
      <w:r>
        <w:softHyphen/>
        <w:t>лами и положениями Единой системы конструкторской документации (ЕСКД) и РД на листах плотной чертежной бумаги формата А1 (594х841 мм) черной тушью.</w:t>
      </w:r>
    </w:p>
    <w:p w:rsidR="009728C6" w:rsidRDefault="0063012B">
      <w:pPr>
        <w:pStyle w:val="1"/>
        <w:ind w:firstLine="740"/>
        <w:jc w:val="both"/>
      </w:pPr>
      <w:r>
        <w:t>Каждый лист должен иметь внутреннюю рамку и основную надпись.</w:t>
      </w:r>
    </w:p>
    <w:p w:rsidR="009728C6" w:rsidRDefault="0063012B">
      <w:pPr>
        <w:pStyle w:val="1"/>
        <w:ind w:firstLine="740"/>
        <w:jc w:val="both"/>
      </w:pPr>
      <w:r>
        <w:t>Внутренняя рамка формата выполняется сплошной линией на рас</w:t>
      </w:r>
      <w:r>
        <w:softHyphen/>
        <w:t>стоянии 5 мм от внешней кромки (снизу, сверху и справа) и 20 мм с левой стороны формата.</w:t>
      </w:r>
    </w:p>
    <w:p w:rsidR="009728C6" w:rsidRDefault="0063012B">
      <w:pPr>
        <w:pStyle w:val="1"/>
        <w:ind w:firstLine="740"/>
        <w:jc w:val="both"/>
      </w:pPr>
      <w:r>
        <w:t>Толщина сплошной основной линии должна быть в пределах от 0,6 до 1,5 мм в зависимости от величины и сложности изображения и формата чертежа.</w:t>
      </w:r>
    </w:p>
    <w:p w:rsidR="009728C6" w:rsidRDefault="0063012B">
      <w:pPr>
        <w:pStyle w:val="1"/>
        <w:ind w:firstLine="740"/>
        <w:jc w:val="both"/>
      </w:pPr>
      <w:r>
        <w:t>Толщина линии должна быть одинаковой для всех изображений на данном чертеже, вычерченных в одном масштабе.</w:t>
      </w:r>
    </w:p>
    <w:p w:rsidR="009728C6" w:rsidRDefault="0063012B">
      <w:pPr>
        <w:pStyle w:val="1"/>
        <w:ind w:firstLine="740"/>
        <w:jc w:val="both"/>
      </w:pPr>
      <w:r>
        <w:t>Основное назначение и толщина линий на чертежах, схемах, диа</w:t>
      </w:r>
      <w:r>
        <w:softHyphen/>
        <w:t>граммах, внутренних рамок и основных надписей установлены в ГОСТ 2.303-68.</w:t>
      </w:r>
    </w:p>
    <w:p w:rsidR="009728C6" w:rsidRDefault="0063012B">
      <w:pPr>
        <w:pStyle w:val="1"/>
        <w:ind w:firstLine="740"/>
        <w:jc w:val="both"/>
      </w:pPr>
      <w:r>
        <w:t>Нанесение размеров на чертежах по ГОСТ 2.307-2011. Общее коли</w:t>
      </w:r>
      <w:r>
        <w:softHyphen/>
        <w:t>чество размерных надписей должно быть минимальным, но достаточным для удобства чтения.</w:t>
      </w:r>
    </w:p>
    <w:p w:rsidR="009728C6" w:rsidRDefault="0063012B">
      <w:pPr>
        <w:pStyle w:val="1"/>
        <w:ind w:firstLine="740"/>
        <w:jc w:val="both"/>
      </w:pPr>
      <w:r>
        <w:t>Размеры указывают размерными числами, размерными и выносными линиями.</w:t>
      </w:r>
    </w:p>
    <w:p w:rsidR="009728C6" w:rsidRDefault="0063012B">
      <w:pPr>
        <w:pStyle w:val="1"/>
        <w:ind w:firstLine="740"/>
        <w:jc w:val="both"/>
      </w:pPr>
      <w:r>
        <w:t>Надписи, буквенные обозначения, размерность должны выполняться по ГОСТ 2.316-2008; ГОСТ 2.304-81. На чертежах не должно быть сокра</w:t>
      </w:r>
      <w:r>
        <w:softHyphen/>
        <w:t>щений слов за исключением общепринятых, а также установленных в стандартах и приложении к ГОСТ 2.316-2008.</w:t>
      </w:r>
    </w:p>
    <w:p w:rsidR="009728C6" w:rsidRDefault="0063012B">
      <w:pPr>
        <w:pStyle w:val="1"/>
        <w:ind w:firstLine="740"/>
        <w:jc w:val="both"/>
      </w:pPr>
      <w:r>
        <w:t>Линейные размеры, предельные отклонения указывают в миллимет</w:t>
      </w:r>
      <w:r>
        <w:softHyphen/>
        <w:t>рах, без обозначения единицы. Если размеры даны в сантиметрах, метрах и т.д., то размерные числа записывают с обозначением единицы измерения (см, м) или указывают в технических требованиях.</w:t>
      </w:r>
    </w:p>
    <w:p w:rsidR="009728C6" w:rsidRDefault="0063012B">
      <w:pPr>
        <w:pStyle w:val="1"/>
        <w:ind w:firstLine="740"/>
        <w:jc w:val="both"/>
      </w:pPr>
      <w:r>
        <w:t>Условные размеры указывают в градусах, минутах и секундах с обо</w:t>
      </w:r>
      <w:r>
        <w:softHyphen/>
        <w:t>значением единицы. Для размерных чисел не применяются простые дроби (за исключением размеров в дюймах).</w:t>
      </w:r>
    </w:p>
    <w:p w:rsidR="009728C6" w:rsidRDefault="0063012B">
      <w:pPr>
        <w:pStyle w:val="1"/>
        <w:ind w:firstLine="740"/>
        <w:jc w:val="both"/>
      </w:pPr>
      <w:r>
        <w:t>Кроме изображения графический материал может содержать:</w:t>
      </w:r>
    </w:p>
    <w:p w:rsidR="009728C6" w:rsidRDefault="0063012B">
      <w:pPr>
        <w:pStyle w:val="1"/>
        <w:numPr>
          <w:ilvl w:val="0"/>
          <w:numId w:val="29"/>
        </w:numPr>
        <w:tabs>
          <w:tab w:val="left" w:pos="1439"/>
        </w:tabs>
        <w:ind w:firstLine="740"/>
        <w:jc w:val="both"/>
      </w:pPr>
      <w:r>
        <w:t>текстовую часть, состоящую из технической характеристики;</w:t>
      </w:r>
    </w:p>
    <w:p w:rsidR="009728C6" w:rsidRDefault="0063012B">
      <w:pPr>
        <w:pStyle w:val="1"/>
        <w:numPr>
          <w:ilvl w:val="0"/>
          <w:numId w:val="29"/>
        </w:numPr>
        <w:tabs>
          <w:tab w:val="left" w:pos="1439"/>
          <w:tab w:val="left" w:pos="1450"/>
        </w:tabs>
        <w:ind w:firstLine="740"/>
        <w:jc w:val="both"/>
      </w:pPr>
      <w:r>
        <w:t>надписи с обозначениями отдельных элементов;</w:t>
      </w:r>
    </w:p>
    <w:p w:rsidR="009728C6" w:rsidRDefault="0063012B">
      <w:pPr>
        <w:pStyle w:val="1"/>
        <w:numPr>
          <w:ilvl w:val="0"/>
          <w:numId w:val="29"/>
        </w:numPr>
        <w:tabs>
          <w:tab w:val="left" w:pos="1439"/>
          <w:tab w:val="left" w:pos="1450"/>
        </w:tabs>
        <w:ind w:firstLine="740"/>
        <w:jc w:val="both"/>
      </w:pPr>
      <w:r>
        <w:lastRenderedPageBreak/>
        <w:t>таблицы с условными обозначениями.</w:t>
      </w:r>
    </w:p>
    <w:p w:rsidR="009728C6" w:rsidRDefault="0063012B">
      <w:pPr>
        <w:pStyle w:val="1"/>
        <w:ind w:firstLine="740"/>
        <w:jc w:val="both"/>
      </w:pPr>
      <w:r>
        <w:t>Иллюстративный материал к ВКР по специальной части (презента</w:t>
      </w:r>
      <w:r>
        <w:softHyphen/>
        <w:t>ция) может быть оформлен в виде презентации с использованием компью</w:t>
      </w:r>
      <w:r>
        <w:softHyphen/>
        <w:t xml:space="preserve">терных программ </w:t>
      </w:r>
      <w:r w:rsidRPr="0063012B">
        <w:rPr>
          <w:lang w:eastAsia="en-US" w:bidi="en-US"/>
        </w:rPr>
        <w:t>(</w:t>
      </w:r>
      <w:r>
        <w:rPr>
          <w:lang w:val="en-US" w:eastAsia="en-US" w:bidi="en-US"/>
        </w:rPr>
        <w:t>MicrosoftOfficePowerPoint</w:t>
      </w:r>
      <w:r>
        <w:t>и пр.).</w:t>
      </w:r>
    </w:p>
    <w:p w:rsidR="009728C6" w:rsidRDefault="0063012B">
      <w:pPr>
        <w:pStyle w:val="1"/>
        <w:ind w:firstLine="740"/>
        <w:jc w:val="both"/>
      </w:pPr>
      <w:r>
        <w:t>Конкретные требования к оформлению графической части ВКР устанавливаются выпускающей кафедрой.</w:t>
      </w:r>
    </w:p>
    <w:p w:rsidR="009728C6" w:rsidRDefault="0063012B">
      <w:pPr>
        <w:pStyle w:val="1"/>
        <w:spacing w:after="320"/>
        <w:ind w:firstLine="740"/>
        <w:jc w:val="both"/>
      </w:pPr>
      <w:r>
        <w:t>Шифр графической части иллюстративного материала оформляется согласно ГОСТ 2.201-80.</w:t>
      </w:r>
    </w:p>
    <w:p w:rsidR="009728C6" w:rsidRDefault="0063012B">
      <w:pPr>
        <w:pStyle w:val="22"/>
        <w:keepNext/>
        <w:keepLines/>
        <w:ind w:firstLine="740"/>
        <w:jc w:val="both"/>
      </w:pPr>
      <w:bookmarkStart w:id="32" w:name="bookmark62"/>
      <w:r>
        <w:t>5.14 Шифр</w:t>
      </w:r>
      <w:bookmarkEnd w:id="32"/>
    </w:p>
    <w:p w:rsidR="009728C6" w:rsidRDefault="0063012B">
      <w:pPr>
        <w:pStyle w:val="1"/>
        <w:ind w:firstLine="740"/>
        <w:jc w:val="both"/>
      </w:pPr>
      <w:r>
        <w:t>Шифр выпускной квалификационной работы должен выглядеть сле</w:t>
      </w:r>
      <w:r>
        <w:softHyphen/>
        <w:t>дующим образом:</w:t>
      </w:r>
    </w:p>
    <w:p w:rsidR="009728C6" w:rsidRDefault="0063012B">
      <w:pPr>
        <w:pStyle w:val="1"/>
        <w:ind w:firstLine="740"/>
        <w:jc w:val="both"/>
      </w:pPr>
      <w:r>
        <w:t>Общий вид обозначения: ХХ.ХХ.ХХ.ХХ.ХХ.ХХ.ХХ</w:t>
      </w:r>
    </w:p>
    <w:p w:rsidR="009728C6" w:rsidRDefault="0063012B">
      <w:pPr>
        <w:pStyle w:val="1"/>
        <w:ind w:firstLine="720"/>
        <w:jc w:val="both"/>
      </w:pPr>
      <w:r>
        <w:t>Группы шифра:</w:t>
      </w:r>
    </w:p>
    <w:p w:rsidR="009728C6" w:rsidRDefault="0063012B">
      <w:pPr>
        <w:pStyle w:val="1"/>
        <w:numPr>
          <w:ilvl w:val="0"/>
          <w:numId w:val="30"/>
        </w:numPr>
        <w:tabs>
          <w:tab w:val="left" w:pos="997"/>
        </w:tabs>
        <w:ind w:firstLine="720"/>
        <w:jc w:val="both"/>
      </w:pPr>
      <w:r>
        <w:rPr>
          <w:lang w:val="en-US" w:eastAsia="en-US" w:bidi="en-US"/>
        </w:rPr>
        <w:t xml:space="preserve">- </w:t>
      </w:r>
      <w:r>
        <w:t>обозначение работы:</w:t>
      </w:r>
    </w:p>
    <w:p w:rsidR="009728C6" w:rsidRDefault="0063012B">
      <w:pPr>
        <w:pStyle w:val="1"/>
        <w:ind w:firstLine="720"/>
        <w:jc w:val="both"/>
      </w:pPr>
      <w:r>
        <w:t>БР - бакалаврская работа;</w:t>
      </w:r>
    </w:p>
    <w:p w:rsidR="009728C6" w:rsidRDefault="0063012B">
      <w:pPr>
        <w:pStyle w:val="1"/>
        <w:numPr>
          <w:ilvl w:val="0"/>
          <w:numId w:val="30"/>
        </w:numPr>
        <w:tabs>
          <w:tab w:val="left" w:pos="1045"/>
        </w:tabs>
        <w:ind w:firstLine="720"/>
        <w:jc w:val="both"/>
      </w:pPr>
      <w:r>
        <w:t>- код направления подготовки:</w:t>
      </w:r>
    </w:p>
    <w:p w:rsidR="009728C6" w:rsidRDefault="0063012B">
      <w:pPr>
        <w:pStyle w:val="1"/>
        <w:numPr>
          <w:ilvl w:val="0"/>
          <w:numId w:val="30"/>
        </w:numPr>
        <w:tabs>
          <w:tab w:val="left" w:pos="1026"/>
        </w:tabs>
        <w:ind w:firstLine="720"/>
        <w:jc w:val="both"/>
      </w:pPr>
      <w:r>
        <w:t>- номер приказа на закрепление темы ВКР;</w:t>
      </w:r>
    </w:p>
    <w:p w:rsidR="009728C6" w:rsidRDefault="0063012B">
      <w:pPr>
        <w:pStyle w:val="1"/>
        <w:numPr>
          <w:ilvl w:val="0"/>
          <w:numId w:val="30"/>
        </w:numPr>
        <w:tabs>
          <w:tab w:val="left" w:pos="1045"/>
        </w:tabs>
        <w:ind w:firstLine="720"/>
        <w:jc w:val="both"/>
      </w:pPr>
      <w:r>
        <w:t>- три последние цифры номера зачетной книжки;</w:t>
      </w:r>
    </w:p>
    <w:p w:rsidR="009728C6" w:rsidRDefault="0063012B">
      <w:pPr>
        <w:pStyle w:val="1"/>
        <w:numPr>
          <w:ilvl w:val="0"/>
          <w:numId w:val="30"/>
        </w:numPr>
        <w:tabs>
          <w:tab w:val="left" w:pos="1026"/>
        </w:tabs>
        <w:ind w:firstLine="720"/>
        <w:jc w:val="both"/>
      </w:pPr>
      <w:r>
        <w:t>- год выполнения ВКР;</w:t>
      </w:r>
    </w:p>
    <w:p w:rsidR="009728C6" w:rsidRDefault="0063012B">
      <w:pPr>
        <w:pStyle w:val="1"/>
        <w:numPr>
          <w:ilvl w:val="0"/>
          <w:numId w:val="30"/>
        </w:numPr>
        <w:tabs>
          <w:tab w:val="left" w:pos="1035"/>
        </w:tabs>
        <w:ind w:firstLine="720"/>
        <w:jc w:val="both"/>
      </w:pPr>
      <w:r>
        <w:t>- порядковый номер графической части (при наличии);</w:t>
      </w:r>
    </w:p>
    <w:p w:rsidR="009728C6" w:rsidRDefault="0063012B">
      <w:pPr>
        <w:pStyle w:val="1"/>
        <w:numPr>
          <w:ilvl w:val="0"/>
          <w:numId w:val="30"/>
        </w:numPr>
        <w:tabs>
          <w:tab w:val="left" w:pos="1030"/>
        </w:tabs>
        <w:ind w:firstLine="720"/>
        <w:jc w:val="both"/>
      </w:pPr>
      <w:r>
        <w:t>- аббревиатура документа (ПЗ, ЧД (чертеж детали), ИЛ (иллюстра</w:t>
      </w:r>
      <w:r>
        <w:softHyphen/>
        <w:t>ция), АС (альбом спецификации), ТП (технологический процесс) и пр.)</w:t>
      </w:r>
    </w:p>
    <w:p w:rsidR="009728C6" w:rsidRDefault="0063012B">
      <w:pPr>
        <w:pStyle w:val="1"/>
        <w:spacing w:after="960"/>
        <w:ind w:firstLine="720"/>
        <w:jc w:val="both"/>
      </w:pPr>
      <w:r>
        <w:rPr>
          <w:i/>
          <w:iCs/>
        </w:rPr>
        <w:t>Пример написания шифра: БР.150100.47/65.345.2013.00.ПЗ</w:t>
      </w:r>
    </w:p>
    <w:p w:rsidR="009728C6" w:rsidRDefault="0063012B">
      <w:pPr>
        <w:pStyle w:val="22"/>
        <w:keepNext/>
        <w:keepLines/>
        <w:numPr>
          <w:ilvl w:val="0"/>
          <w:numId w:val="30"/>
        </w:numPr>
        <w:tabs>
          <w:tab w:val="left" w:pos="1040"/>
        </w:tabs>
        <w:jc w:val="both"/>
      </w:pPr>
      <w:bookmarkStart w:id="33" w:name="bookmark64"/>
      <w:r>
        <w:t>.15 Определения, обозначения и сокращения</w:t>
      </w:r>
      <w:bookmarkEnd w:id="33"/>
    </w:p>
    <w:p w:rsidR="009728C6" w:rsidRDefault="0063012B">
      <w:pPr>
        <w:pStyle w:val="1"/>
        <w:spacing w:after="320"/>
        <w:ind w:firstLine="720"/>
        <w:jc w:val="both"/>
      </w:pPr>
      <w:r>
        <w:t>Перечень должен располагаться столбцом. Слева в алфавитном по</w:t>
      </w:r>
      <w:r>
        <w:softHyphen/>
        <w:t>рядке приводят сокращения, условные обозначения, символы, единицы физических величин и термины, справа - их детальную расшифровку.</w:t>
      </w:r>
    </w:p>
    <w:p w:rsidR="009728C6" w:rsidRDefault="0063012B">
      <w:pPr>
        <w:pStyle w:val="22"/>
        <w:keepNext/>
        <w:keepLines/>
        <w:numPr>
          <w:ilvl w:val="0"/>
          <w:numId w:val="30"/>
        </w:numPr>
        <w:tabs>
          <w:tab w:val="left" w:pos="1040"/>
        </w:tabs>
        <w:jc w:val="both"/>
      </w:pPr>
      <w:bookmarkStart w:id="34" w:name="bookmark66"/>
      <w:r>
        <w:t>.16 Оформление содержания</w:t>
      </w:r>
      <w:bookmarkEnd w:id="34"/>
    </w:p>
    <w:p w:rsidR="009728C6" w:rsidRDefault="0063012B">
      <w:pPr>
        <w:pStyle w:val="1"/>
        <w:spacing w:after="320"/>
        <w:ind w:firstLine="720"/>
        <w:jc w:val="both"/>
        <w:sectPr w:rsidR="009728C6">
          <w:pgSz w:w="11900" w:h="16840"/>
          <w:pgMar w:top="845" w:right="1374" w:bottom="1492" w:left="1368" w:header="0" w:footer="3" w:gutter="0"/>
          <w:cols w:space="720"/>
          <w:noEndnote/>
          <w:docGrid w:linePitch="360"/>
        </w:sectPr>
      </w:pPr>
      <w:r>
        <w:t>В структурный элемент ПЗ ВКР «СОДЕРЖАНИЕ» включают номера и наименования разделов (глав) и подразделов (параграфов) с указанием номеров листов (страниц). Слово «СОДЕРЖАНИЕ» записывают в виде за</w:t>
      </w:r>
      <w:r>
        <w:softHyphen/>
        <w:t>головка в середине строки симметрично относительно текста прописными буквами. Наименования, включенные в содержание, записывают строчны</w:t>
      </w:r>
      <w:r>
        <w:softHyphen/>
        <w:t>ми буквами, начиная с прописной.</w:t>
      </w:r>
    </w:p>
    <w:p w:rsidR="009728C6" w:rsidRDefault="0063012B">
      <w:pPr>
        <w:pStyle w:val="1"/>
        <w:spacing w:before="220" w:after="300"/>
        <w:ind w:firstLine="0"/>
        <w:jc w:val="center"/>
      </w:pPr>
      <w:r>
        <w:rPr>
          <w:b/>
          <w:bCs/>
          <w:i/>
          <w:iCs/>
        </w:rPr>
        <w:lastRenderedPageBreak/>
        <w:t>Оформление титульного листа ПЗ ВКР</w:t>
      </w:r>
    </w:p>
    <w:p w:rsidR="00754AD7" w:rsidRPr="00DC40D2" w:rsidRDefault="00754AD7" w:rsidP="00754AD7">
      <w:pPr>
        <w:pStyle w:val="25"/>
        <w:shd w:val="clear" w:color="auto" w:fill="auto"/>
        <w:spacing w:line="240" w:lineRule="auto"/>
        <w:rPr>
          <w:b/>
          <w:sz w:val="28"/>
          <w:szCs w:val="28"/>
        </w:rPr>
      </w:pPr>
      <w:r w:rsidRPr="00DC40D2">
        <w:rPr>
          <w:b/>
          <w:sz w:val="28"/>
          <w:szCs w:val="28"/>
        </w:rPr>
        <w:t>МИНИСТЕРСТВО НАУКИ И ВЫСШЕГО ОБРАЗОВАНИЯ РОССИЙСКОЙ ФЕДЕРАЦИИ</w:t>
      </w:r>
    </w:p>
    <w:p w:rsidR="00754AD7" w:rsidRPr="00DC40D2" w:rsidRDefault="00754AD7" w:rsidP="00754AD7">
      <w:pPr>
        <w:pStyle w:val="25"/>
        <w:shd w:val="clear" w:color="auto" w:fill="auto"/>
        <w:spacing w:after="212" w:line="240" w:lineRule="auto"/>
        <w:rPr>
          <w:b/>
          <w:sz w:val="28"/>
          <w:szCs w:val="28"/>
        </w:rPr>
      </w:pPr>
      <w:r w:rsidRPr="00DC40D2">
        <w:rPr>
          <w:b/>
          <w:sz w:val="28"/>
          <w:szCs w:val="28"/>
        </w:rPr>
        <w:t>ФГБОУ ВО «ИНГУШСКИЙ  ГОСУДАРСТВЕННЫЙ УНИВЕРСИТЕТ»</w:t>
      </w:r>
    </w:p>
    <w:p w:rsidR="00754AD7" w:rsidRDefault="00754AD7" w:rsidP="00754A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Инженерно – технический институт</w:t>
      </w:r>
    </w:p>
    <w:p w:rsidR="00754AD7" w:rsidRPr="00F7540E" w:rsidRDefault="00754AD7" w:rsidP="00754A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«Электроэнергетика и электротехника»</w:t>
      </w:r>
    </w:p>
    <w:p w:rsidR="009728C6" w:rsidRDefault="009728C6" w:rsidP="00754AD7">
      <w:pPr>
        <w:pStyle w:val="30"/>
        <w:spacing w:after="200" w:line="266" w:lineRule="auto"/>
        <w:jc w:val="left"/>
        <w:rPr>
          <w:sz w:val="22"/>
          <w:szCs w:val="22"/>
        </w:rPr>
      </w:pPr>
    </w:p>
    <w:p w:rsidR="009728C6" w:rsidRDefault="0063012B">
      <w:pPr>
        <w:pStyle w:val="22"/>
        <w:keepNext/>
        <w:keepLines/>
        <w:spacing w:line="209" w:lineRule="auto"/>
        <w:ind w:left="6080" w:firstLine="0"/>
      </w:pPr>
      <w:bookmarkStart w:id="35" w:name="bookmark70"/>
      <w:r>
        <w:t>ДОПУСТИТЬ К ЗАЩИТЕ</w:t>
      </w:r>
      <w:bookmarkEnd w:id="35"/>
    </w:p>
    <w:p w:rsidR="009728C6" w:rsidRDefault="00754AD7">
      <w:pPr>
        <w:pStyle w:val="30"/>
        <w:tabs>
          <w:tab w:val="left" w:leader="underscore" w:pos="7645"/>
        </w:tabs>
        <w:spacing w:after="0"/>
        <w:ind w:left="6080"/>
        <w:jc w:val="left"/>
        <w:rPr>
          <w:sz w:val="24"/>
          <w:szCs w:val="24"/>
        </w:rPr>
      </w:pPr>
      <w:r>
        <w:rPr>
          <w:sz w:val="24"/>
          <w:szCs w:val="24"/>
        </w:rPr>
        <w:t>Зав. кафедрой ЭЭиЭТ</w:t>
      </w:r>
      <w:r>
        <w:rPr>
          <w:sz w:val="24"/>
          <w:szCs w:val="24"/>
        </w:rPr>
        <w:tab/>
        <w:t>Аушев М</w:t>
      </w:r>
      <w:r w:rsidR="0063012B">
        <w:rPr>
          <w:sz w:val="24"/>
          <w:szCs w:val="24"/>
        </w:rPr>
        <w:t>.</w:t>
      </w:r>
      <w:r>
        <w:rPr>
          <w:sz w:val="24"/>
          <w:szCs w:val="24"/>
        </w:rPr>
        <w:t>К</w:t>
      </w:r>
      <w:r w:rsidR="0063012B">
        <w:rPr>
          <w:i/>
          <w:iCs/>
          <w:sz w:val="24"/>
          <w:szCs w:val="24"/>
        </w:rPr>
        <w:t>. (подпись)</w:t>
      </w:r>
    </w:p>
    <w:p w:rsidR="009728C6" w:rsidRDefault="00754AD7">
      <w:pPr>
        <w:pStyle w:val="30"/>
        <w:spacing w:after="300"/>
        <w:ind w:left="6080"/>
        <w:jc w:val="left"/>
        <w:rPr>
          <w:sz w:val="24"/>
          <w:szCs w:val="24"/>
        </w:rPr>
      </w:pPr>
      <w:r>
        <w:rPr>
          <w:sz w:val="24"/>
          <w:szCs w:val="24"/>
        </w:rPr>
        <w:t>«»202</w:t>
      </w:r>
      <w:r w:rsidR="0063012B">
        <w:rPr>
          <w:sz w:val="24"/>
          <w:szCs w:val="24"/>
        </w:rPr>
        <w:t xml:space="preserve"> _ г.</w:t>
      </w:r>
    </w:p>
    <w:p w:rsidR="009728C6" w:rsidRDefault="0063012B">
      <w:pPr>
        <w:pStyle w:val="11"/>
        <w:keepNext/>
        <w:keepLines/>
      </w:pPr>
      <w:bookmarkStart w:id="36" w:name="bookmark72"/>
      <w:r>
        <w:t>НАИМЕНОВАНИЕ ТЕМЫ ВКР</w:t>
      </w:r>
      <w:bookmarkEnd w:id="36"/>
    </w:p>
    <w:p w:rsidR="009728C6" w:rsidRDefault="0063012B">
      <w:pPr>
        <w:pStyle w:val="1"/>
        <w:spacing w:after="300"/>
        <w:ind w:firstLine="0"/>
        <w:jc w:val="center"/>
      </w:pPr>
      <w:r>
        <w:t>ПОЯСНИТЕЛЬНАЯ ЗАПИСКА</w:t>
      </w:r>
      <w:r>
        <w:br/>
        <w:t>к бакалаврской работе</w:t>
      </w:r>
      <w:r>
        <w:br/>
        <w:t>БР.ХХ.ХХ.ХХ.ХХ.ХХ.ПЗ</w:t>
      </w:r>
    </w:p>
    <w:p w:rsidR="009728C6" w:rsidRDefault="0063012B">
      <w:pPr>
        <w:pStyle w:val="22"/>
        <w:keepNext/>
        <w:keepLines/>
        <w:tabs>
          <w:tab w:val="left" w:pos="4258"/>
        </w:tabs>
        <w:ind w:firstLine="0"/>
        <w:jc w:val="center"/>
      </w:pPr>
      <w:bookmarkStart w:id="37" w:name="bookmark74"/>
      <w:r>
        <w:t>НОРМОКОНТРОЛЕР:</w:t>
      </w:r>
      <w:r>
        <w:tab/>
        <w:t>РУКОВОДИТЕЛЬ:</w:t>
      </w:r>
      <w:bookmarkEnd w:id="37"/>
    </w:p>
    <w:p w:rsidR="009728C6" w:rsidRDefault="0063012B">
      <w:pPr>
        <w:pStyle w:val="1"/>
        <w:tabs>
          <w:tab w:val="left" w:pos="5768"/>
        </w:tabs>
        <w:ind w:firstLine="800"/>
      </w:pPr>
      <w:r>
        <w:rPr>
          <w:i/>
          <w:iCs/>
        </w:rPr>
        <w:t>должность, ученая степень</w:t>
      </w:r>
      <w:r>
        <w:rPr>
          <w:i/>
          <w:iCs/>
        </w:rPr>
        <w:tab/>
        <w:t>должность, ученая степень</w:t>
      </w:r>
    </w:p>
    <w:p w:rsidR="009728C6" w:rsidRDefault="0063012B">
      <w:pPr>
        <w:pStyle w:val="1"/>
        <w:tabs>
          <w:tab w:val="left" w:pos="1438"/>
          <w:tab w:val="left" w:pos="4554"/>
        </w:tabs>
        <w:spacing w:after="660"/>
        <w:ind w:firstLine="800"/>
      </w:pPr>
      <w:r>
        <w:rPr>
          <w:i/>
          <w:iCs/>
        </w:rPr>
        <w:t>Фамилия И.О.</w:t>
      </w:r>
      <w:r>
        <w:rPr>
          <w:i/>
          <w:iCs/>
        </w:rPr>
        <w:tab/>
      </w:r>
      <w:r w:rsidR="00754AD7">
        <w:rPr>
          <w:i/>
          <w:iCs/>
        </w:rPr>
        <w:tab/>
      </w:r>
      <w:r w:rsidR="00754AD7">
        <w:rPr>
          <w:i/>
          <w:iCs/>
        </w:rPr>
        <w:tab/>
      </w:r>
      <w:r>
        <w:rPr>
          <w:i/>
          <w:iCs/>
        </w:rPr>
        <w:t>Фамилия И.О.</w:t>
      </w:r>
    </w:p>
    <w:p w:rsidR="009728C6" w:rsidRDefault="0063012B">
      <w:pPr>
        <w:pStyle w:val="22"/>
        <w:keepNext/>
        <w:keepLines/>
        <w:spacing w:after="60"/>
        <w:ind w:left="5820" w:firstLine="20"/>
      </w:pPr>
      <w:bookmarkStart w:id="38" w:name="bookmark76"/>
      <w:r>
        <w:t>РАЗРАБОТЧИК:</w:t>
      </w:r>
      <w:bookmarkEnd w:id="38"/>
    </w:p>
    <w:p w:rsidR="009728C6" w:rsidRDefault="0063012B">
      <w:pPr>
        <w:pStyle w:val="1"/>
        <w:spacing w:after="120"/>
        <w:ind w:left="5820" w:firstLine="20"/>
      </w:pPr>
      <w:r>
        <w:rPr>
          <w:i/>
          <w:iCs/>
        </w:rPr>
        <w:t>студент группы</w:t>
      </w:r>
    </w:p>
    <w:p w:rsidR="009728C6" w:rsidRDefault="0063012B">
      <w:pPr>
        <w:pStyle w:val="1"/>
        <w:spacing w:after="700"/>
        <w:ind w:left="5820" w:firstLine="20"/>
      </w:pPr>
      <w:r>
        <w:rPr>
          <w:i/>
          <w:iCs/>
        </w:rPr>
        <w:t>Фамилия И.О.</w:t>
      </w:r>
    </w:p>
    <w:p w:rsidR="009728C6" w:rsidRDefault="0063012B">
      <w:pPr>
        <w:pStyle w:val="1"/>
        <w:spacing w:after="60"/>
        <w:ind w:left="5820" w:firstLine="20"/>
      </w:pPr>
      <w:r>
        <w:t>Бакалаврская работа защищена с оценкой  Секретарь ГЭК</w:t>
      </w:r>
    </w:p>
    <w:p w:rsidR="009728C6" w:rsidRDefault="0063012B">
      <w:pPr>
        <w:pStyle w:val="1"/>
        <w:spacing w:after="700"/>
        <w:ind w:left="5820" w:firstLine="20"/>
      </w:pPr>
      <w:r>
        <w:rPr>
          <w:i/>
          <w:iCs/>
        </w:rPr>
        <w:t>Фамилия И.О.</w:t>
      </w:r>
    </w:p>
    <w:p w:rsidR="009728C6" w:rsidRDefault="00754AD7">
      <w:pPr>
        <w:pStyle w:val="1"/>
        <w:spacing w:after="400"/>
        <w:ind w:left="4560" w:firstLine="0"/>
      </w:pPr>
      <w:r>
        <w:t>Магас, 202</w:t>
      </w:r>
      <w:r w:rsidR="0063012B">
        <w:t>_</w:t>
      </w:r>
    </w:p>
    <w:p w:rsidR="009728C6" w:rsidRDefault="0063012B">
      <w:pPr>
        <w:pStyle w:val="30"/>
        <w:spacing w:after="300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Подстрочные надписи и подчеркивания на титульном листе не выполняются</w:t>
      </w:r>
    </w:p>
    <w:p w:rsidR="009728C6" w:rsidRDefault="0063012B">
      <w:pPr>
        <w:pStyle w:val="30"/>
        <w:spacing w:after="260"/>
        <w:rPr>
          <w:sz w:val="24"/>
          <w:szCs w:val="24"/>
        </w:rPr>
      </w:pPr>
      <w:r>
        <w:rPr>
          <w:sz w:val="24"/>
          <w:szCs w:val="24"/>
        </w:rPr>
        <w:t>Бланк задания на ВКР</w:t>
      </w:r>
    </w:p>
    <w:p w:rsidR="00754AD7" w:rsidRPr="00DC40D2" w:rsidRDefault="00754AD7" w:rsidP="00754AD7">
      <w:pPr>
        <w:pStyle w:val="25"/>
        <w:shd w:val="clear" w:color="auto" w:fill="auto"/>
        <w:spacing w:line="240" w:lineRule="auto"/>
        <w:rPr>
          <w:b/>
          <w:sz w:val="28"/>
          <w:szCs w:val="28"/>
        </w:rPr>
      </w:pPr>
      <w:r w:rsidRPr="00DC40D2">
        <w:rPr>
          <w:b/>
          <w:sz w:val="28"/>
          <w:szCs w:val="28"/>
        </w:rPr>
        <w:lastRenderedPageBreak/>
        <w:t>МИНИСТЕРСТВО НАУКИ И ВЫСШЕГО ОБРАЗОВАНИЯ РОССИЙСКОЙ ФЕДЕРАЦИИ</w:t>
      </w:r>
    </w:p>
    <w:p w:rsidR="00754AD7" w:rsidRPr="00DC40D2" w:rsidRDefault="00754AD7" w:rsidP="00754AD7">
      <w:pPr>
        <w:pStyle w:val="25"/>
        <w:shd w:val="clear" w:color="auto" w:fill="auto"/>
        <w:spacing w:after="212" w:line="240" w:lineRule="auto"/>
        <w:rPr>
          <w:b/>
          <w:sz w:val="28"/>
          <w:szCs w:val="28"/>
        </w:rPr>
      </w:pPr>
      <w:r w:rsidRPr="00DC40D2">
        <w:rPr>
          <w:b/>
          <w:sz w:val="28"/>
          <w:szCs w:val="28"/>
        </w:rPr>
        <w:t>ФГБОУ ВО «ИНГУШСКИЙ  ГОСУДАРСТВЕННЫЙ УНИВЕРСИТЕТ»</w:t>
      </w:r>
    </w:p>
    <w:p w:rsidR="00754AD7" w:rsidRDefault="00754AD7" w:rsidP="00754A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Инженерно – технический институт</w:t>
      </w:r>
    </w:p>
    <w:p w:rsidR="00754AD7" w:rsidRPr="00F7540E" w:rsidRDefault="00754AD7" w:rsidP="00754A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«Электроэнергетика и электротехника»</w:t>
      </w:r>
    </w:p>
    <w:p w:rsidR="009728C6" w:rsidRDefault="0063012B">
      <w:pPr>
        <w:pStyle w:val="24"/>
        <w:ind w:left="6600"/>
        <w:rPr>
          <w:sz w:val="24"/>
          <w:szCs w:val="24"/>
        </w:rPr>
      </w:pPr>
      <w:r>
        <w:rPr>
          <w:b/>
          <w:bCs/>
          <w:sz w:val="24"/>
          <w:szCs w:val="24"/>
        </w:rPr>
        <w:t>УТВЕРЖДАЮ</w:t>
      </w:r>
    </w:p>
    <w:p w:rsidR="009728C6" w:rsidRDefault="0063012B">
      <w:pPr>
        <w:pStyle w:val="24"/>
        <w:tabs>
          <w:tab w:val="left" w:leader="underscore" w:pos="8256"/>
        </w:tabs>
        <w:ind w:left="6600"/>
        <w:rPr>
          <w:sz w:val="24"/>
          <w:szCs w:val="24"/>
        </w:rPr>
      </w:pPr>
      <w:r>
        <w:rPr>
          <w:sz w:val="24"/>
          <w:szCs w:val="24"/>
        </w:rPr>
        <w:t xml:space="preserve">Зав. кафедрой </w:t>
      </w:r>
      <w:r w:rsidR="00754AD7">
        <w:rPr>
          <w:sz w:val="24"/>
          <w:szCs w:val="24"/>
        </w:rPr>
        <w:t>ЭЭиЭТ</w:t>
      </w:r>
      <w:r w:rsidR="00754AD7">
        <w:rPr>
          <w:sz w:val="24"/>
          <w:szCs w:val="24"/>
        </w:rPr>
        <w:tab/>
        <w:t>Аушев М.К</w:t>
      </w:r>
      <w:r>
        <w:rPr>
          <w:sz w:val="24"/>
          <w:szCs w:val="24"/>
        </w:rPr>
        <w:t xml:space="preserve">. </w:t>
      </w:r>
      <w:r>
        <w:rPr>
          <w:i/>
          <w:iCs/>
          <w:sz w:val="24"/>
          <w:szCs w:val="24"/>
        </w:rPr>
        <w:t>(подпись)</w:t>
      </w:r>
    </w:p>
    <w:p w:rsidR="009728C6" w:rsidRDefault="0063012B">
      <w:pPr>
        <w:pStyle w:val="24"/>
        <w:tabs>
          <w:tab w:val="left" w:leader="underscore" w:pos="7310"/>
          <w:tab w:val="left" w:leader="underscore" w:pos="8510"/>
        </w:tabs>
        <w:ind w:left="6600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</w:rPr>
        <w:tab/>
        <w:t>»</w:t>
      </w:r>
      <w:r>
        <w:rPr>
          <w:sz w:val="24"/>
          <w:szCs w:val="24"/>
        </w:rPr>
        <w:tab/>
        <w:t xml:space="preserve"> 201_ г.</w:t>
      </w:r>
    </w:p>
    <w:p w:rsidR="009728C6" w:rsidRDefault="0063012B">
      <w:pPr>
        <w:pStyle w:val="24"/>
        <w:ind w:left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ЗАДАНИЕ</w:t>
      </w:r>
    </w:p>
    <w:p w:rsidR="009728C6" w:rsidRDefault="0063012B">
      <w:pPr>
        <w:pStyle w:val="24"/>
        <w:ind w:left="1900"/>
        <w:rPr>
          <w:sz w:val="24"/>
          <w:szCs w:val="24"/>
        </w:rPr>
      </w:pPr>
      <w:r>
        <w:rPr>
          <w:sz w:val="24"/>
          <w:szCs w:val="24"/>
        </w:rPr>
        <w:t>на выпускную квалификационную работу (бакалаврскую работу)</w:t>
      </w:r>
    </w:p>
    <w:p w:rsidR="009728C6" w:rsidRDefault="0063012B">
      <w:pPr>
        <w:pStyle w:val="24"/>
        <w:tabs>
          <w:tab w:val="left" w:leader="underscore" w:pos="9338"/>
        </w:tabs>
        <w:ind w:left="1080"/>
        <w:rPr>
          <w:sz w:val="24"/>
          <w:szCs w:val="24"/>
        </w:rPr>
      </w:pPr>
      <w:r>
        <w:rPr>
          <w:sz w:val="24"/>
          <w:szCs w:val="24"/>
        </w:rPr>
        <w:t>Ф.И.О. обучающегося</w:t>
      </w:r>
      <w:r>
        <w:rPr>
          <w:sz w:val="24"/>
          <w:szCs w:val="24"/>
        </w:rPr>
        <w:tab/>
      </w:r>
    </w:p>
    <w:p w:rsidR="009728C6" w:rsidRDefault="0063012B">
      <w:pPr>
        <w:pStyle w:val="24"/>
        <w:tabs>
          <w:tab w:val="left" w:leader="underscore" w:pos="9338"/>
        </w:tabs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Ф.И.О. руководителя ВКР </w:t>
      </w:r>
      <w:r>
        <w:rPr>
          <w:sz w:val="24"/>
          <w:szCs w:val="24"/>
        </w:rPr>
        <w:tab/>
      </w:r>
    </w:p>
    <w:p w:rsidR="009728C6" w:rsidRDefault="0063012B">
      <w:pPr>
        <w:pStyle w:val="24"/>
        <w:spacing w:after="260"/>
        <w:ind w:left="1080"/>
        <w:rPr>
          <w:sz w:val="24"/>
          <w:szCs w:val="24"/>
        </w:rPr>
      </w:pPr>
      <w:r>
        <w:rPr>
          <w:sz w:val="24"/>
          <w:szCs w:val="24"/>
        </w:rPr>
        <w:t>Тема ВКР</w:t>
      </w:r>
    </w:p>
    <w:p w:rsidR="009728C6" w:rsidRDefault="0063012B">
      <w:pPr>
        <w:pStyle w:val="24"/>
        <w:tabs>
          <w:tab w:val="left" w:leader="underscore" w:pos="8256"/>
        </w:tabs>
        <w:spacing w:after="260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утверждена приказом по </w:t>
      </w:r>
      <w:r w:rsidR="00062E99">
        <w:t>ИнгГУ,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ab/>
        <w:t>№ __</w:t>
      </w:r>
    </w:p>
    <w:p w:rsidR="009728C6" w:rsidRDefault="0063012B">
      <w:pPr>
        <w:pStyle w:val="24"/>
        <w:tabs>
          <w:tab w:val="left" w:leader="underscore" w:pos="7699"/>
        </w:tabs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Срок предоставления завершенной ВКР на кафедру «__» </w:t>
      </w:r>
      <w:r>
        <w:rPr>
          <w:sz w:val="24"/>
          <w:szCs w:val="24"/>
        </w:rPr>
        <w:tab/>
        <w:t>20__ г.</w:t>
      </w:r>
    </w:p>
    <w:p w:rsidR="009728C6" w:rsidRDefault="0063012B">
      <w:pPr>
        <w:pStyle w:val="24"/>
        <w:tabs>
          <w:tab w:val="left" w:leader="underscore" w:pos="9338"/>
        </w:tabs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Исходные данные к ВКР </w:t>
      </w:r>
      <w:r>
        <w:rPr>
          <w:sz w:val="24"/>
          <w:szCs w:val="24"/>
        </w:rPr>
        <w:tab/>
      </w:r>
    </w:p>
    <w:p w:rsidR="009728C6" w:rsidRDefault="0063012B">
      <w:pPr>
        <w:pStyle w:val="a9"/>
        <w:ind w:left="3384"/>
      </w:pPr>
      <w:r>
        <w:t>Содержание пояснительной записки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570"/>
        <w:gridCol w:w="1277"/>
        <w:gridCol w:w="2184"/>
        <w:gridCol w:w="1795"/>
      </w:tblGrid>
      <w:tr w:rsidR="009728C6">
        <w:trPr>
          <w:trHeight w:hRule="exact" w:val="845"/>
          <w:jc w:val="center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728C6" w:rsidRDefault="0063012B">
            <w:pPr>
              <w:pStyle w:val="ab"/>
              <w:ind w:left="10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раздела (главы)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728C6" w:rsidRDefault="0063012B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от объ</w:t>
            </w:r>
            <w:r>
              <w:rPr>
                <w:sz w:val="24"/>
                <w:szCs w:val="24"/>
              </w:rPr>
              <w:softHyphen/>
              <w:t>ема ВКР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листов иллюстративного материала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C6" w:rsidRDefault="0063012B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выполне</w:t>
            </w:r>
            <w:r>
              <w:rPr>
                <w:sz w:val="24"/>
                <w:szCs w:val="24"/>
              </w:rPr>
              <w:softHyphen/>
              <w:t>ния</w:t>
            </w:r>
          </w:p>
        </w:tc>
      </w:tr>
      <w:tr w:rsidR="009728C6">
        <w:trPr>
          <w:trHeight w:hRule="exact" w:val="331"/>
          <w:jc w:val="center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</w:tr>
      <w:tr w:rsidR="009728C6">
        <w:trPr>
          <w:trHeight w:hRule="exact" w:val="341"/>
          <w:jc w:val="center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</w:tr>
    </w:tbl>
    <w:p w:rsidR="009728C6" w:rsidRDefault="0063012B">
      <w:pPr>
        <w:pStyle w:val="a9"/>
        <w:tabs>
          <w:tab w:val="left" w:leader="underscore" w:pos="6288"/>
        </w:tabs>
        <w:ind w:left="1061"/>
      </w:pPr>
      <w:r>
        <w:t xml:space="preserve">Всего листов в графической части ВКР: </w:t>
      </w:r>
      <w:r>
        <w:tab/>
      </w:r>
    </w:p>
    <w:p w:rsidR="009728C6" w:rsidRDefault="0063012B">
      <w:pPr>
        <w:pStyle w:val="a9"/>
        <w:ind w:left="1061"/>
      </w:pPr>
      <w:r>
        <w:t>Консультанты:</w:t>
      </w:r>
    </w:p>
    <w:p w:rsidR="009728C6" w:rsidRDefault="009728C6">
      <w:pPr>
        <w:spacing w:after="479" w:line="1" w:lineRule="exact"/>
      </w:pPr>
    </w:p>
    <w:p w:rsidR="009728C6" w:rsidRDefault="0063012B">
      <w:pPr>
        <w:pStyle w:val="24"/>
        <w:tabs>
          <w:tab w:val="left" w:pos="4603"/>
          <w:tab w:val="left" w:leader="underscore" w:pos="5813"/>
          <w:tab w:val="left" w:leader="underscore" w:pos="8779"/>
        </w:tabs>
        <w:ind w:left="1080"/>
        <w:rPr>
          <w:sz w:val="24"/>
          <w:szCs w:val="24"/>
        </w:rPr>
      </w:pPr>
      <w:r>
        <w:rPr>
          <w:sz w:val="24"/>
          <w:szCs w:val="24"/>
        </w:rPr>
        <w:t>Дата выдачи задания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28C6" w:rsidRDefault="0063012B">
      <w:pPr>
        <w:pStyle w:val="24"/>
        <w:tabs>
          <w:tab w:val="left" w:pos="6691"/>
        </w:tabs>
        <w:ind w:left="4800"/>
        <w:rPr>
          <w:sz w:val="24"/>
          <w:szCs w:val="24"/>
        </w:rPr>
      </w:pPr>
      <w:r>
        <w:rPr>
          <w:i/>
          <w:iCs/>
          <w:sz w:val="24"/>
          <w:szCs w:val="24"/>
        </w:rPr>
        <w:t>(дата)</w:t>
      </w:r>
      <w:r>
        <w:rPr>
          <w:i/>
          <w:iCs/>
          <w:sz w:val="24"/>
          <w:szCs w:val="24"/>
        </w:rPr>
        <w:tab/>
        <w:t>(подпись руководителя)</w:t>
      </w:r>
    </w:p>
    <w:p w:rsidR="009728C6" w:rsidRDefault="0063012B">
      <w:pPr>
        <w:pStyle w:val="24"/>
        <w:tabs>
          <w:tab w:val="left" w:leader="underscore" w:pos="5813"/>
          <w:tab w:val="left" w:leader="underscore" w:pos="8779"/>
        </w:tabs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Задание принял к исполнению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28C6" w:rsidRDefault="0063012B">
      <w:pPr>
        <w:pStyle w:val="24"/>
        <w:tabs>
          <w:tab w:val="left" w:pos="6691"/>
        </w:tabs>
        <w:ind w:left="4800"/>
        <w:rPr>
          <w:sz w:val="24"/>
          <w:szCs w:val="24"/>
        </w:rPr>
      </w:pPr>
      <w:r>
        <w:rPr>
          <w:i/>
          <w:iCs/>
          <w:sz w:val="24"/>
          <w:szCs w:val="24"/>
        </w:rPr>
        <w:t>(дата)</w:t>
      </w:r>
      <w:r>
        <w:rPr>
          <w:i/>
          <w:iCs/>
          <w:sz w:val="24"/>
          <w:szCs w:val="24"/>
        </w:rPr>
        <w:tab/>
        <w:t>(подпись обучающегося)</w:t>
      </w:r>
    </w:p>
    <w:p w:rsidR="009728C6" w:rsidRDefault="0063012B">
      <w:pPr>
        <w:pStyle w:val="24"/>
        <w:numPr>
          <w:ilvl w:val="0"/>
          <w:numId w:val="31"/>
        </w:numPr>
        <w:tabs>
          <w:tab w:val="left" w:pos="1381"/>
        </w:tabs>
        <w:ind w:left="1080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Структура задания на ВКР может корректироваться</w:t>
      </w:r>
    </w:p>
    <w:p w:rsidR="009728C6" w:rsidRDefault="0063012B">
      <w:pPr>
        <w:pStyle w:val="24"/>
        <w:numPr>
          <w:ilvl w:val="0"/>
          <w:numId w:val="31"/>
        </w:numPr>
        <w:tabs>
          <w:tab w:val="left" w:pos="1395"/>
        </w:tabs>
        <w:spacing w:after="260"/>
        <w:ind w:left="1080"/>
        <w:rPr>
          <w:sz w:val="24"/>
          <w:szCs w:val="24"/>
        </w:rPr>
        <w:sectPr w:rsidR="009728C6">
          <w:headerReference w:type="default" r:id="rId10"/>
          <w:footerReference w:type="default" r:id="rId11"/>
          <w:pgSz w:w="11900" w:h="16840"/>
          <w:pgMar w:top="1558" w:right="963" w:bottom="1938" w:left="1111" w:header="0" w:footer="3" w:gutter="0"/>
          <w:cols w:space="720"/>
          <w:noEndnote/>
          <w:docGrid w:linePitch="360"/>
        </w:sectPr>
      </w:pPr>
      <w:r>
        <w:rPr>
          <w:b/>
          <w:bCs/>
          <w:i/>
          <w:iCs/>
          <w:sz w:val="24"/>
          <w:szCs w:val="24"/>
        </w:rPr>
        <w:t>Подстрочные надписи и подчеркивания на задании не выполняются</w:t>
      </w:r>
    </w:p>
    <w:p w:rsidR="00062E99" w:rsidRPr="00DC40D2" w:rsidRDefault="00062E99" w:rsidP="00062E99">
      <w:pPr>
        <w:pStyle w:val="25"/>
        <w:shd w:val="clear" w:color="auto" w:fill="auto"/>
        <w:spacing w:line="240" w:lineRule="auto"/>
        <w:rPr>
          <w:b/>
          <w:sz w:val="28"/>
          <w:szCs w:val="28"/>
        </w:rPr>
      </w:pPr>
      <w:r w:rsidRPr="00DC40D2">
        <w:rPr>
          <w:b/>
          <w:sz w:val="28"/>
          <w:szCs w:val="28"/>
        </w:rPr>
        <w:lastRenderedPageBreak/>
        <w:t>МИНИСТЕРСТВО НАУКИ И ВЫСШЕГО ОБРАЗОВАНИЯ РОССИЙСКОЙ ФЕДЕРАЦИИ</w:t>
      </w:r>
    </w:p>
    <w:p w:rsidR="00062E99" w:rsidRPr="00DC40D2" w:rsidRDefault="00062E99" w:rsidP="00062E99">
      <w:pPr>
        <w:pStyle w:val="25"/>
        <w:shd w:val="clear" w:color="auto" w:fill="auto"/>
        <w:spacing w:after="212" w:line="240" w:lineRule="auto"/>
        <w:rPr>
          <w:b/>
          <w:sz w:val="28"/>
          <w:szCs w:val="28"/>
        </w:rPr>
      </w:pPr>
      <w:r w:rsidRPr="00DC40D2">
        <w:rPr>
          <w:b/>
          <w:sz w:val="28"/>
          <w:szCs w:val="28"/>
        </w:rPr>
        <w:t>ФГБОУ ВО «ИНГУШСКИЙ  ГОСУДАРСТВЕННЫЙ УНИВЕРСИТЕТ»</w:t>
      </w:r>
    </w:p>
    <w:p w:rsidR="00062E99" w:rsidRDefault="00062E99" w:rsidP="00062E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Инженерно – технический институт</w:t>
      </w:r>
    </w:p>
    <w:p w:rsidR="00062E99" w:rsidRDefault="00062E99" w:rsidP="00062E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«Электроэнергетика и электротехника»</w:t>
      </w:r>
    </w:p>
    <w:p w:rsidR="00062E99" w:rsidRPr="00F7540E" w:rsidRDefault="00062E99" w:rsidP="00062E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28C6" w:rsidRDefault="00062E99">
      <w:pPr>
        <w:pStyle w:val="30"/>
        <w:spacing w:after="0" w:line="266" w:lineRule="auto"/>
      </w:pPr>
      <w:r>
        <w:rPr>
          <w:b/>
          <w:bCs/>
        </w:rPr>
        <w:t>О</w:t>
      </w:r>
      <w:r w:rsidR="0063012B">
        <w:rPr>
          <w:b/>
          <w:bCs/>
        </w:rPr>
        <w:t>ТЗЫВ</w:t>
      </w:r>
    </w:p>
    <w:p w:rsidR="009728C6" w:rsidRDefault="0063012B" w:rsidP="00062E99">
      <w:pPr>
        <w:pStyle w:val="30"/>
        <w:tabs>
          <w:tab w:val="left" w:leader="underscore" w:pos="9377"/>
        </w:tabs>
        <w:spacing w:after="24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Руководителя выпускной квалификационной работы на выпускную квалификационную работу обучающегося</w:t>
      </w:r>
      <w:r>
        <w:rPr>
          <w:sz w:val="22"/>
          <w:szCs w:val="22"/>
        </w:rPr>
        <w:tab/>
      </w:r>
    </w:p>
    <w:p w:rsidR="009728C6" w:rsidRDefault="0063012B">
      <w:pPr>
        <w:pStyle w:val="40"/>
      </w:pPr>
      <w:r>
        <w:t>(Ф.И.О. обучающегося)</w:t>
      </w:r>
    </w:p>
    <w:p w:rsidR="009728C6" w:rsidRDefault="0063012B">
      <w:pPr>
        <w:pStyle w:val="24"/>
        <w:spacing w:line="223" w:lineRule="auto"/>
        <w:ind w:left="0" w:firstLine="360"/>
        <w:jc w:val="both"/>
        <w:rPr>
          <w:sz w:val="24"/>
          <w:szCs w:val="24"/>
        </w:rPr>
      </w:pPr>
      <w:r>
        <w:t xml:space="preserve">Направление подготовки </w:t>
      </w:r>
      <w:r>
        <w:rPr>
          <w:sz w:val="24"/>
          <w:szCs w:val="24"/>
        </w:rPr>
        <w:t>13.03.02 Электроэнергетика и электротехника</w:t>
      </w:r>
    </w:p>
    <w:p w:rsidR="009728C6" w:rsidRDefault="0063012B">
      <w:pPr>
        <w:pStyle w:val="40"/>
        <w:ind w:left="3620"/>
        <w:jc w:val="both"/>
      </w:pPr>
      <w:r>
        <w:t>(код, наименование направления подготовки)</w:t>
      </w:r>
    </w:p>
    <w:p w:rsidR="009728C6" w:rsidRDefault="0063012B">
      <w:pPr>
        <w:pStyle w:val="24"/>
        <w:pBdr>
          <w:bottom w:val="single" w:sz="4" w:space="0" w:color="auto"/>
        </w:pBdr>
        <w:tabs>
          <w:tab w:val="left" w:leader="underscore" w:pos="8849"/>
        </w:tabs>
        <w:spacing w:after="240"/>
        <w:ind w:left="0" w:firstLine="360"/>
        <w:jc w:val="both"/>
      </w:pPr>
      <w:r>
        <w:t xml:space="preserve">Тема ВКР </w:t>
      </w:r>
      <w:r>
        <w:tab/>
      </w:r>
    </w:p>
    <w:p w:rsidR="009728C6" w:rsidRDefault="0063012B">
      <w:pPr>
        <w:pStyle w:val="24"/>
        <w:tabs>
          <w:tab w:val="left" w:leader="underscore" w:pos="8849"/>
        </w:tabs>
        <w:spacing w:after="240"/>
        <w:ind w:left="0" w:firstLine="360"/>
        <w:jc w:val="both"/>
      </w:pPr>
      <w:r>
        <w:t xml:space="preserve">ВКР выполнена по теме </w:t>
      </w:r>
      <w:r>
        <w:tab/>
      </w:r>
    </w:p>
    <w:p w:rsidR="009728C6" w:rsidRDefault="0063012B">
      <w:pPr>
        <w:pStyle w:val="40"/>
      </w:pPr>
      <w:r>
        <w:t>(предложенной обучающимся; по заявке предприятия; в области фундаментальных и поисковых научных исследо-</w:t>
      </w:r>
      <w:r>
        <w:br/>
        <w:t>ваний)</w:t>
      </w:r>
    </w:p>
    <w:p w:rsidR="009728C6" w:rsidRDefault="0063012B">
      <w:pPr>
        <w:pStyle w:val="24"/>
        <w:tabs>
          <w:tab w:val="left" w:leader="underscore" w:pos="8849"/>
        </w:tabs>
        <w:spacing w:after="240"/>
        <w:ind w:left="0" w:firstLine="360"/>
        <w:jc w:val="both"/>
      </w:pPr>
      <w:r>
        <w:t>Выполнение и соблюдение графика выполнения ВКР проектирования</w:t>
      </w:r>
      <w:r>
        <w:tab/>
      </w:r>
    </w:p>
    <w:p w:rsidR="009728C6" w:rsidRDefault="0063012B">
      <w:pPr>
        <w:pStyle w:val="24"/>
        <w:tabs>
          <w:tab w:val="left" w:leader="underscore" w:pos="8849"/>
        </w:tabs>
        <w:spacing w:after="240"/>
        <w:ind w:left="0" w:firstLine="360"/>
        <w:jc w:val="both"/>
      </w:pPr>
      <w:r>
        <w:rPr>
          <w:u w:val="single"/>
        </w:rPr>
        <w:t>Актуальность ВКР</w:t>
      </w:r>
      <w:r>
        <w:rPr>
          <w:u w:val="single"/>
        </w:rPr>
        <w:tab/>
      </w:r>
    </w:p>
    <w:p w:rsidR="009728C6" w:rsidRDefault="0063012B">
      <w:pPr>
        <w:pStyle w:val="24"/>
        <w:tabs>
          <w:tab w:val="left" w:leader="underscore" w:pos="8849"/>
        </w:tabs>
        <w:spacing w:after="240"/>
        <w:ind w:left="0" w:firstLine="360"/>
        <w:jc w:val="both"/>
      </w:pPr>
      <w:r>
        <w:t>Степень достижения целей ВКР</w:t>
      </w:r>
      <w:r>
        <w:tab/>
      </w:r>
    </w:p>
    <w:p w:rsidR="009728C6" w:rsidRDefault="0063012B">
      <w:pPr>
        <w:pStyle w:val="24"/>
        <w:tabs>
          <w:tab w:val="left" w:pos="1709"/>
          <w:tab w:val="left" w:pos="3420"/>
          <w:tab w:val="left" w:pos="5750"/>
          <w:tab w:val="left" w:pos="7339"/>
          <w:tab w:val="left" w:pos="8189"/>
        </w:tabs>
        <w:ind w:left="0" w:firstLine="360"/>
        <w:jc w:val="both"/>
      </w:pPr>
      <w:r>
        <w:t>Степень</w:t>
      </w:r>
      <w:r>
        <w:tab/>
        <w:t>применения</w:t>
      </w:r>
      <w:r>
        <w:tab/>
        <w:t>информационных</w:t>
      </w:r>
      <w:r>
        <w:tab/>
        <w:t>технологий</w:t>
      </w:r>
      <w:r>
        <w:tab/>
        <w:t>при</w:t>
      </w:r>
      <w:r>
        <w:tab/>
        <w:t>выполнении</w:t>
      </w:r>
    </w:p>
    <w:p w:rsidR="009728C6" w:rsidRDefault="0063012B">
      <w:pPr>
        <w:pStyle w:val="24"/>
        <w:tabs>
          <w:tab w:val="left" w:leader="underscore" w:pos="3420"/>
        </w:tabs>
        <w:jc w:val="both"/>
      </w:pPr>
      <w:r>
        <w:t>ВКР</w:t>
      </w:r>
      <w:r>
        <w:tab/>
      </w:r>
    </w:p>
    <w:p w:rsidR="009728C6" w:rsidRDefault="0063012B">
      <w:pPr>
        <w:pStyle w:val="24"/>
        <w:tabs>
          <w:tab w:val="left" w:pos="3770"/>
          <w:tab w:val="left" w:leader="underscore" w:pos="4699"/>
          <w:tab w:val="left" w:pos="5750"/>
          <w:tab w:val="left" w:pos="6779"/>
          <w:tab w:val="left" w:pos="8849"/>
          <w:tab w:val="left" w:pos="8849"/>
        </w:tabs>
        <w:jc w:val="both"/>
      </w:pPr>
      <w:r>
        <w:t>Наличие</w:t>
      </w:r>
      <w:r>
        <w:tab/>
        <w:t>элементов</w:t>
      </w:r>
      <w:r>
        <w:tab/>
        <w:t>методической</w:t>
      </w:r>
      <w:r>
        <w:tab/>
        <w:t>и</w:t>
      </w:r>
      <w:r>
        <w:tab/>
        <w:t>практической</w:t>
      </w:r>
      <w:r>
        <w:tab/>
        <w:t>новиз</w:t>
      </w:r>
      <w:r>
        <w:softHyphen/>
        <w:t>ны</w:t>
      </w:r>
      <w:r>
        <w:tab/>
      </w:r>
    </w:p>
    <w:p w:rsidR="009728C6" w:rsidRDefault="0063012B">
      <w:pPr>
        <w:pStyle w:val="24"/>
        <w:spacing w:after="500"/>
        <w:jc w:val="both"/>
      </w:pPr>
      <w:r>
        <w:t>Наличие и значимость практических предложений и рекомендаций, сформулированных в ВКР</w:t>
      </w:r>
    </w:p>
    <w:p w:rsidR="009728C6" w:rsidRDefault="0063012B">
      <w:pPr>
        <w:pStyle w:val="24"/>
        <w:tabs>
          <w:tab w:val="left" w:pos="8571"/>
          <w:tab w:val="left" w:leader="underscore" w:pos="8856"/>
        </w:tabs>
        <w:jc w:val="both"/>
      </w:pPr>
      <w:r>
        <w:t>Правильность оформления ВКР, включая оценку структуры, стиля, языка изложения, также использование табличных и графических средств предоставления</w:t>
      </w:r>
      <w:r>
        <w:tab/>
        <w:t>информа</w:t>
      </w:r>
      <w:r>
        <w:softHyphen/>
        <w:t>ции</w:t>
      </w:r>
      <w:r>
        <w:tab/>
      </w:r>
    </w:p>
    <w:p w:rsidR="009728C6" w:rsidRDefault="0063012B">
      <w:pPr>
        <w:pStyle w:val="24"/>
        <w:tabs>
          <w:tab w:val="left" w:pos="3770"/>
          <w:tab w:val="left" w:pos="5318"/>
          <w:tab w:val="left" w:pos="8189"/>
          <w:tab w:val="left" w:pos="8189"/>
          <w:tab w:val="left" w:leader="underscore" w:pos="8976"/>
        </w:tabs>
        <w:jc w:val="both"/>
      </w:pPr>
      <w:r>
        <w:t>Обладание</w:t>
      </w:r>
      <w:r>
        <w:tab/>
        <w:t>автором</w:t>
      </w:r>
      <w:r>
        <w:tab/>
        <w:t>работы</w:t>
      </w:r>
      <w:r>
        <w:tab/>
        <w:t>профессиональными</w:t>
      </w:r>
      <w:r>
        <w:tab/>
        <w:t>компетенция</w:t>
      </w:r>
      <w:r>
        <w:softHyphen/>
        <w:t>ми</w:t>
      </w:r>
      <w:r>
        <w:tab/>
      </w:r>
    </w:p>
    <w:p w:rsidR="009728C6" w:rsidRDefault="0063012B">
      <w:pPr>
        <w:pStyle w:val="24"/>
        <w:tabs>
          <w:tab w:val="left" w:pos="8570"/>
        </w:tabs>
        <w:jc w:val="both"/>
      </w:pPr>
      <w:r>
        <w:t>Положительные</w:t>
      </w:r>
      <w:r>
        <w:tab/>
        <w:t>стороны</w:t>
      </w:r>
    </w:p>
    <w:p w:rsidR="009728C6" w:rsidRDefault="0063012B">
      <w:pPr>
        <w:pStyle w:val="24"/>
        <w:tabs>
          <w:tab w:val="left" w:leader="underscore" w:pos="8849"/>
        </w:tabs>
        <w:jc w:val="both"/>
      </w:pPr>
      <w:r>
        <w:t>ВКР</w:t>
      </w:r>
      <w:r>
        <w:tab/>
      </w:r>
    </w:p>
    <w:p w:rsidR="009728C6" w:rsidRDefault="0063012B">
      <w:pPr>
        <w:pStyle w:val="24"/>
        <w:tabs>
          <w:tab w:val="left" w:leader="underscore" w:pos="8849"/>
        </w:tabs>
        <w:spacing w:after="240"/>
        <w:jc w:val="both"/>
      </w:pPr>
      <w:r>
        <w:t xml:space="preserve">Замечания к ВКР </w:t>
      </w:r>
      <w:r>
        <w:tab/>
      </w:r>
    </w:p>
    <w:p w:rsidR="009728C6" w:rsidRDefault="0063012B">
      <w:pPr>
        <w:pStyle w:val="24"/>
        <w:tabs>
          <w:tab w:val="left" w:leader="underscore" w:pos="9377"/>
        </w:tabs>
        <w:jc w:val="both"/>
      </w:pPr>
      <w:r>
        <w:t>ВКР рекомендована</w:t>
      </w:r>
      <w:r>
        <w:tab/>
      </w:r>
    </w:p>
    <w:p w:rsidR="009728C6" w:rsidRDefault="0063012B">
      <w:pPr>
        <w:pStyle w:val="40"/>
        <w:spacing w:after="240"/>
      </w:pPr>
      <w:r>
        <w:t>(к опубликованию, к внедрению, внедрена, на каком предприятии)</w:t>
      </w:r>
    </w:p>
    <w:p w:rsidR="009728C6" w:rsidRDefault="0063012B">
      <w:pPr>
        <w:pStyle w:val="24"/>
        <w:tabs>
          <w:tab w:val="left" w:leader="underscore" w:pos="9377"/>
        </w:tabs>
        <w:ind w:left="0" w:firstLine="360"/>
        <w:jc w:val="both"/>
      </w:pPr>
      <w:r>
        <w:t xml:space="preserve">Дополнительная информация для ГЭК </w:t>
      </w:r>
      <w:r>
        <w:tab/>
      </w:r>
    </w:p>
    <w:p w:rsidR="009728C6" w:rsidRDefault="0063012B">
      <w:pPr>
        <w:pStyle w:val="24"/>
        <w:tabs>
          <w:tab w:val="left" w:leader="underscore" w:pos="9377"/>
        </w:tabs>
        <w:ind w:left="0" w:firstLine="360"/>
        <w:jc w:val="both"/>
      </w:pPr>
      <w:r>
        <w:t>Оценка</w:t>
      </w:r>
      <w:r>
        <w:tab/>
      </w:r>
    </w:p>
    <w:p w:rsidR="009728C6" w:rsidRDefault="0063012B">
      <w:pPr>
        <w:pStyle w:val="40"/>
      </w:pPr>
      <w:r>
        <w:t>(количество баллов/оценка по пятибалльной системе оценивания)</w:t>
      </w:r>
    </w:p>
    <w:p w:rsidR="009728C6" w:rsidRDefault="0063012B">
      <w:pPr>
        <w:pStyle w:val="24"/>
        <w:tabs>
          <w:tab w:val="left" w:leader="underscore" w:pos="5318"/>
          <w:tab w:val="left" w:leader="underscore" w:pos="9058"/>
        </w:tabs>
        <w:spacing w:line="230" w:lineRule="auto"/>
        <w:ind w:left="0" w:firstLine="360"/>
        <w:jc w:val="both"/>
      </w:pPr>
      <w:r>
        <w:t xml:space="preserve">Руководитель ВКР </w:t>
      </w:r>
      <w:r>
        <w:tab/>
      </w:r>
      <w:r>
        <w:tab/>
      </w:r>
    </w:p>
    <w:p w:rsidR="009728C6" w:rsidRDefault="0063012B">
      <w:pPr>
        <w:pStyle w:val="40"/>
        <w:tabs>
          <w:tab w:val="left" w:pos="6779"/>
        </w:tabs>
        <w:ind w:left="3240"/>
        <w:jc w:val="both"/>
      </w:pPr>
      <w:r>
        <w:t>(подпись)</w:t>
      </w:r>
      <w:r>
        <w:tab/>
        <w:t>(И.О. Фамилия руководителя)</w:t>
      </w:r>
    </w:p>
    <w:p w:rsidR="009728C6" w:rsidRDefault="0063012B">
      <w:pPr>
        <w:pStyle w:val="24"/>
        <w:tabs>
          <w:tab w:val="left" w:pos="2986"/>
          <w:tab w:val="left" w:leader="underscore" w:pos="4099"/>
          <w:tab w:val="left" w:leader="underscore" w:pos="6298"/>
          <w:tab w:val="left" w:leader="underscore" w:pos="8849"/>
        </w:tabs>
        <w:spacing w:line="228" w:lineRule="auto"/>
        <w:ind w:left="0" w:firstLine="360"/>
        <w:jc w:val="both"/>
      </w:pPr>
      <w:r>
        <w:t>С отзывом ознакомлен</w:t>
      </w:r>
      <w:r>
        <w:tab/>
      </w:r>
      <w:r>
        <w:tab/>
      </w:r>
      <w:r>
        <w:tab/>
      </w:r>
      <w:r>
        <w:tab/>
      </w:r>
    </w:p>
    <w:p w:rsidR="009728C6" w:rsidRDefault="0063012B">
      <w:pPr>
        <w:pStyle w:val="40"/>
        <w:tabs>
          <w:tab w:val="left" w:pos="5318"/>
          <w:tab w:val="left" w:pos="6779"/>
        </w:tabs>
        <w:spacing w:after="240"/>
        <w:ind w:left="3340"/>
        <w:jc w:val="both"/>
        <w:sectPr w:rsidR="009728C6">
          <w:headerReference w:type="default" r:id="rId12"/>
          <w:footerReference w:type="default" r:id="rId13"/>
          <w:pgSz w:w="11900" w:h="16840"/>
          <w:pgMar w:top="846" w:right="1037" w:bottom="966" w:left="1037" w:header="418" w:footer="3" w:gutter="0"/>
          <w:cols w:space="720"/>
          <w:noEndnote/>
          <w:docGrid w:linePitch="360"/>
        </w:sectPr>
      </w:pPr>
      <w:r>
        <w:t>(дата)</w:t>
      </w:r>
      <w:r>
        <w:tab/>
        <w:t>(подпись)</w:t>
      </w:r>
      <w:r>
        <w:tab/>
        <w:t>(И.О. Фамилия обучающегося)</w:t>
      </w:r>
    </w:p>
    <w:p w:rsidR="009728C6" w:rsidRDefault="0063012B">
      <w:pPr>
        <w:pStyle w:val="24"/>
        <w:spacing w:after="240"/>
        <w:ind w:left="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Пример оформления реферата</w:t>
      </w:r>
    </w:p>
    <w:p w:rsidR="009728C6" w:rsidRDefault="0063012B">
      <w:pPr>
        <w:pStyle w:val="22"/>
        <w:keepNext/>
        <w:keepLines/>
        <w:spacing w:after="540"/>
        <w:ind w:firstLine="0"/>
        <w:jc w:val="center"/>
      </w:pPr>
      <w:bookmarkStart w:id="39" w:name="bookmark82"/>
      <w:r>
        <w:t>РЕФЕРАТ</w:t>
      </w:r>
      <w:bookmarkEnd w:id="39"/>
    </w:p>
    <w:p w:rsidR="009728C6" w:rsidRDefault="0063012B">
      <w:pPr>
        <w:pStyle w:val="1"/>
        <w:ind w:left="360" w:firstLine="720"/>
        <w:jc w:val="both"/>
      </w:pPr>
      <w:r>
        <w:t>Выпускная квалификационная работа (бакалаврская работа) 75 с., 18 рисунков, 3 таблицы, 26 источников, 2 приложения, 14 листов презента</w:t>
      </w:r>
      <w:r>
        <w:softHyphen/>
        <w:t>ции.</w:t>
      </w:r>
    </w:p>
    <w:p w:rsidR="009728C6" w:rsidRDefault="0063012B">
      <w:pPr>
        <w:pStyle w:val="1"/>
        <w:ind w:left="360" w:firstLine="720"/>
        <w:jc w:val="both"/>
      </w:pPr>
      <w:r>
        <w:t>Ключевые слова: электрооборудование, нагрузка, ток короткого за</w:t>
      </w:r>
      <w:r>
        <w:softHyphen/>
        <w:t>мыкания, релейная защита и автоматика, заземление, молниезащита, под</w:t>
      </w:r>
      <w:r>
        <w:softHyphen/>
        <w:t>станция.</w:t>
      </w:r>
    </w:p>
    <w:p w:rsidR="009728C6" w:rsidRDefault="0063012B">
      <w:pPr>
        <w:pStyle w:val="1"/>
        <w:ind w:left="360" w:firstLine="720"/>
        <w:jc w:val="both"/>
      </w:pPr>
      <w:r>
        <w:t>Объектом исследования являются система электроснабжения под</w:t>
      </w:r>
      <w:r>
        <w:softHyphen/>
        <w:t>станции 35/6 кВ № 27 ХХХХХ месторождения</w:t>
      </w:r>
    </w:p>
    <w:p w:rsidR="009728C6" w:rsidRDefault="0063012B">
      <w:pPr>
        <w:pStyle w:val="1"/>
        <w:ind w:left="1080" w:firstLine="0"/>
        <w:jc w:val="both"/>
      </w:pPr>
      <w:r>
        <w:t>Цель работы - повышение надежности системы электроснабжения.</w:t>
      </w:r>
    </w:p>
    <w:p w:rsidR="009728C6" w:rsidRDefault="0063012B">
      <w:pPr>
        <w:pStyle w:val="1"/>
        <w:ind w:left="360" w:firstLine="720"/>
        <w:jc w:val="both"/>
      </w:pPr>
      <w:r>
        <w:t>В процессе работы был произведен расчет токов короткого замыка</w:t>
      </w:r>
      <w:r>
        <w:softHyphen/>
        <w:t>ния, осуществлен выбор основного высоковольтного оборудования приме</w:t>
      </w:r>
      <w:r>
        <w:softHyphen/>
        <w:t>няемого при реконструкции (вакуумные выключатели, ОПН, силовой трансформатор, трансформатор напряжения). Так же была произведена оценка безопасности проекта. В этом плане разработанный проект снижает количество аварий в электроснабжении в связи с использованием нового оборудования.</w:t>
      </w:r>
    </w:p>
    <w:p w:rsidR="009728C6" w:rsidRDefault="0063012B">
      <w:pPr>
        <w:pStyle w:val="1"/>
        <w:ind w:left="360" w:firstLine="720"/>
        <w:jc w:val="both"/>
      </w:pPr>
      <w:r>
        <w:t>В качестве защиты трансформатора была предложена релейная за</w:t>
      </w:r>
      <w:r>
        <w:softHyphen/>
        <w:t xml:space="preserve">щита </w:t>
      </w:r>
      <w:r>
        <w:rPr>
          <w:lang w:val="en-US" w:eastAsia="en-US" w:bidi="en-US"/>
        </w:rPr>
        <w:t>SEPAM</w:t>
      </w:r>
      <w:r>
        <w:t>1000+ серии Т80, которая обладает всеми стандартными функциями микропроцессорных защит.</w:t>
      </w:r>
    </w:p>
    <w:p w:rsidR="009728C6" w:rsidRDefault="0063012B">
      <w:pPr>
        <w:pStyle w:val="1"/>
        <w:spacing w:after="240"/>
        <w:ind w:left="360" w:firstLine="720"/>
        <w:jc w:val="both"/>
        <w:sectPr w:rsidR="009728C6">
          <w:headerReference w:type="default" r:id="rId14"/>
          <w:footerReference w:type="default" r:id="rId15"/>
          <w:pgSz w:w="11900" w:h="16840"/>
          <w:pgMar w:top="1527" w:right="1037" w:bottom="1527" w:left="1037" w:header="0" w:footer="3" w:gutter="0"/>
          <w:cols w:space="720"/>
          <w:noEndnote/>
          <w:docGrid w:linePitch="360"/>
        </w:sectPr>
      </w:pPr>
      <w:r>
        <w:t>Рекомендуется использовать разработанную систему электроснаб</w:t>
      </w:r>
      <w:r>
        <w:softHyphen/>
        <w:t>жения на подстанциях 35/6 кВ, для того чтобы повысить надежность си</w:t>
      </w:r>
      <w:r>
        <w:softHyphen/>
        <w:t>стем электроснабжения и снизить экономические потери при добыче и пе</w:t>
      </w:r>
      <w:r>
        <w:softHyphen/>
        <w:t>рекачке нефти и газа.</w:t>
      </w:r>
    </w:p>
    <w:p w:rsidR="009728C6" w:rsidRDefault="0063012B">
      <w:pPr>
        <w:pStyle w:val="22"/>
        <w:keepNext/>
        <w:keepLines/>
        <w:spacing w:after="180"/>
        <w:ind w:left="2400" w:firstLine="0"/>
      </w:pPr>
      <w:bookmarkStart w:id="40" w:name="bookmark84"/>
      <w:r>
        <w:lastRenderedPageBreak/>
        <w:t>Структура списка использованных источников</w:t>
      </w:r>
      <w:bookmarkEnd w:id="40"/>
    </w:p>
    <w:p w:rsidR="009728C6" w:rsidRDefault="0063012B">
      <w:pPr>
        <w:pStyle w:val="1"/>
        <w:numPr>
          <w:ilvl w:val="0"/>
          <w:numId w:val="32"/>
        </w:numPr>
        <w:tabs>
          <w:tab w:val="left" w:pos="1443"/>
        </w:tabs>
        <w:ind w:left="1060" w:firstLine="0"/>
      </w:pPr>
      <w:r>
        <w:t>Международные официальные документы.</w:t>
      </w:r>
    </w:p>
    <w:p w:rsidR="009728C6" w:rsidRDefault="0063012B">
      <w:pPr>
        <w:pStyle w:val="1"/>
        <w:numPr>
          <w:ilvl w:val="0"/>
          <w:numId w:val="32"/>
        </w:numPr>
        <w:tabs>
          <w:tab w:val="left" w:pos="1477"/>
        </w:tabs>
        <w:ind w:left="360" w:firstLine="700"/>
        <w:jc w:val="both"/>
      </w:pPr>
      <w:r>
        <w:t>Законодательные и нормативные акты, другие документы и мате</w:t>
      </w:r>
      <w:r>
        <w:softHyphen/>
        <w:t>риалы органов государственной власти и местного самоуправления Рос</w:t>
      </w:r>
      <w:r>
        <w:softHyphen/>
        <w:t>сийской Федерации.</w:t>
      </w:r>
    </w:p>
    <w:p w:rsidR="009728C6" w:rsidRDefault="0063012B">
      <w:pPr>
        <w:pStyle w:val="1"/>
        <w:numPr>
          <w:ilvl w:val="0"/>
          <w:numId w:val="32"/>
        </w:numPr>
        <w:tabs>
          <w:tab w:val="left" w:pos="1452"/>
        </w:tabs>
        <w:ind w:left="1060" w:firstLine="0"/>
        <w:jc w:val="both"/>
      </w:pPr>
      <w:r>
        <w:t>Монографии, диссертации, научные сборники, учебники.</w:t>
      </w:r>
    </w:p>
    <w:p w:rsidR="009728C6" w:rsidRDefault="0063012B">
      <w:pPr>
        <w:pStyle w:val="1"/>
        <w:numPr>
          <w:ilvl w:val="0"/>
          <w:numId w:val="32"/>
        </w:numPr>
        <w:tabs>
          <w:tab w:val="left" w:pos="1443"/>
        </w:tabs>
        <w:ind w:left="1060" w:firstLine="0"/>
        <w:jc w:val="both"/>
      </w:pPr>
      <w:r>
        <w:t>Научные статьи и другие публикации периодических изданий.</w:t>
      </w:r>
    </w:p>
    <w:p w:rsidR="009728C6" w:rsidRDefault="0063012B">
      <w:pPr>
        <w:pStyle w:val="1"/>
        <w:numPr>
          <w:ilvl w:val="0"/>
          <w:numId w:val="32"/>
        </w:numPr>
        <w:tabs>
          <w:tab w:val="left" w:pos="1471"/>
        </w:tabs>
        <w:ind w:left="1060" w:firstLine="0"/>
        <w:jc w:val="both"/>
      </w:pPr>
      <w:r>
        <w:t>Источники статистических данных, энциклопедии, словари.</w:t>
      </w:r>
    </w:p>
    <w:p w:rsidR="009728C6" w:rsidRDefault="0063012B">
      <w:pPr>
        <w:pStyle w:val="1"/>
        <w:ind w:left="360" w:firstLine="700"/>
        <w:jc w:val="both"/>
      </w:pPr>
      <w:r>
        <w:t>Внутри каждой группы вначале перечисляются источники на рус</w:t>
      </w:r>
      <w:r>
        <w:softHyphen/>
        <w:t>ском языке, затем - на иностранном.</w:t>
      </w:r>
    </w:p>
    <w:p w:rsidR="009728C6" w:rsidRDefault="0063012B">
      <w:pPr>
        <w:pStyle w:val="1"/>
        <w:ind w:left="1060" w:firstLine="0"/>
      </w:pPr>
      <w:r>
        <w:t>Источники, указанные в п. «а» перечисляются в порядке значимости.</w:t>
      </w:r>
    </w:p>
    <w:p w:rsidR="009728C6" w:rsidRDefault="0063012B">
      <w:pPr>
        <w:pStyle w:val="1"/>
        <w:ind w:left="360" w:firstLine="700"/>
        <w:jc w:val="both"/>
      </w:pPr>
      <w:r>
        <w:t>Внутри каждой подгруппы документов, указанных в п.п. «а» и «б» источники располагаются в хронологическом порядке. Источники, указан</w:t>
      </w:r>
      <w:r>
        <w:softHyphen/>
        <w:t>ные в п.п. «в» и «г» располагаются в алфавитном порядке.</w:t>
      </w:r>
    </w:p>
    <w:p w:rsidR="009728C6" w:rsidRDefault="0063012B">
      <w:pPr>
        <w:pStyle w:val="1"/>
        <w:ind w:left="360" w:firstLine="700"/>
        <w:jc w:val="both"/>
      </w:pPr>
      <w:r>
        <w:t>Сведения об источниках приводятся в соответствии с действующими на момент выполнения ВКР требованиями ГОСТ. Библиографическое опи</w:t>
      </w:r>
      <w:r>
        <w:softHyphen/>
        <w:t>сание документа, книги и любого другого материала, использованного при подготовке ВКР - это унифицированная по составу и последовательности элементов совокупность сведений об источнике информации, дающая воз</w:t>
      </w:r>
      <w:r>
        <w:softHyphen/>
        <w:t>можность получить представление о самом источнике, его содержании, назначении, объеме и т.д. Главное требование к библиографическому опи</w:t>
      </w:r>
      <w:r>
        <w:softHyphen/>
        <w:t>санию источников состоит в том, чтобы читатель по библиографической ссылке мог при необходимости отыскать заинтересовавший его первоис</w:t>
      </w:r>
      <w:r>
        <w:softHyphen/>
        <w:t>точник. В библиографическое описание должны входить наиболее суще</w:t>
      </w:r>
      <w:r>
        <w:softHyphen/>
        <w:t>ственные элементы, которые приведены ниже.</w:t>
      </w:r>
    </w:p>
    <w:p w:rsidR="009728C6" w:rsidRDefault="0063012B">
      <w:pPr>
        <w:pStyle w:val="1"/>
        <w:ind w:left="360" w:firstLine="700"/>
        <w:jc w:val="both"/>
      </w:pPr>
      <w:r>
        <w:t>Последовательность расположения элементов описания источника информации, может быть следующей:</w:t>
      </w:r>
    </w:p>
    <w:p w:rsidR="009728C6" w:rsidRDefault="0063012B">
      <w:pPr>
        <w:pStyle w:val="1"/>
        <w:numPr>
          <w:ilvl w:val="0"/>
          <w:numId w:val="33"/>
        </w:numPr>
        <w:tabs>
          <w:tab w:val="left" w:pos="1716"/>
        </w:tabs>
        <w:ind w:left="360" w:firstLine="700"/>
        <w:jc w:val="both"/>
      </w:pPr>
      <w:r>
        <w:t>заголовок - фамилия и инициалы автора (или авторов, если их не более трех);</w:t>
      </w:r>
    </w:p>
    <w:p w:rsidR="009728C6" w:rsidRDefault="0063012B">
      <w:pPr>
        <w:pStyle w:val="1"/>
        <w:numPr>
          <w:ilvl w:val="0"/>
          <w:numId w:val="33"/>
        </w:numPr>
        <w:tabs>
          <w:tab w:val="left" w:pos="1716"/>
          <w:tab w:val="left" w:pos="2471"/>
        </w:tabs>
        <w:ind w:left="1060" w:firstLine="0"/>
        <w:jc w:val="both"/>
      </w:pPr>
      <w:r>
        <w:t>заглавие (название) работы;</w:t>
      </w:r>
    </w:p>
    <w:p w:rsidR="009728C6" w:rsidRDefault="0063012B">
      <w:pPr>
        <w:pStyle w:val="1"/>
        <w:numPr>
          <w:ilvl w:val="0"/>
          <w:numId w:val="33"/>
        </w:numPr>
        <w:tabs>
          <w:tab w:val="left" w:pos="1716"/>
          <w:tab w:val="left" w:pos="2471"/>
        </w:tabs>
        <w:ind w:left="1060" w:firstLine="0"/>
        <w:jc w:val="both"/>
      </w:pPr>
      <w:r>
        <w:t>подзаголовочные данные;</w:t>
      </w:r>
    </w:p>
    <w:p w:rsidR="009728C6" w:rsidRDefault="0063012B">
      <w:pPr>
        <w:pStyle w:val="1"/>
        <w:numPr>
          <w:ilvl w:val="0"/>
          <w:numId w:val="33"/>
        </w:numPr>
        <w:tabs>
          <w:tab w:val="left" w:pos="1716"/>
          <w:tab w:val="left" w:pos="2471"/>
        </w:tabs>
        <w:ind w:left="1060" w:firstLine="0"/>
        <w:jc w:val="both"/>
      </w:pPr>
      <w:r>
        <w:t>сведения о лицах, принимавших участие в создании книги;</w:t>
      </w:r>
    </w:p>
    <w:p w:rsidR="009728C6" w:rsidRDefault="0063012B">
      <w:pPr>
        <w:pStyle w:val="1"/>
        <w:numPr>
          <w:ilvl w:val="0"/>
          <w:numId w:val="33"/>
        </w:numPr>
        <w:tabs>
          <w:tab w:val="left" w:pos="1716"/>
          <w:tab w:val="left" w:pos="2471"/>
        </w:tabs>
        <w:ind w:left="1060" w:firstLine="0"/>
        <w:jc w:val="both"/>
      </w:pPr>
      <w:r>
        <w:t>место издания;</w:t>
      </w:r>
    </w:p>
    <w:p w:rsidR="009728C6" w:rsidRDefault="0063012B">
      <w:pPr>
        <w:pStyle w:val="1"/>
        <w:numPr>
          <w:ilvl w:val="0"/>
          <w:numId w:val="33"/>
        </w:numPr>
        <w:tabs>
          <w:tab w:val="left" w:pos="1716"/>
          <w:tab w:val="left" w:pos="2471"/>
        </w:tabs>
        <w:ind w:left="1060" w:firstLine="0"/>
        <w:jc w:val="both"/>
      </w:pPr>
      <w:r>
        <w:t>издательство;</w:t>
      </w:r>
    </w:p>
    <w:p w:rsidR="009728C6" w:rsidRDefault="0063012B">
      <w:pPr>
        <w:pStyle w:val="1"/>
        <w:numPr>
          <w:ilvl w:val="0"/>
          <w:numId w:val="33"/>
        </w:numPr>
        <w:tabs>
          <w:tab w:val="left" w:pos="1716"/>
          <w:tab w:val="left" w:pos="2471"/>
        </w:tabs>
        <w:ind w:left="1060" w:firstLine="0"/>
        <w:jc w:val="both"/>
      </w:pPr>
      <w:r>
        <w:t>год издания;</w:t>
      </w:r>
    </w:p>
    <w:p w:rsidR="009728C6" w:rsidRDefault="0063012B">
      <w:pPr>
        <w:pStyle w:val="1"/>
        <w:tabs>
          <w:tab w:val="left" w:pos="1716"/>
        </w:tabs>
        <w:ind w:left="1060" w:firstLine="0"/>
        <w:jc w:val="both"/>
      </w:pPr>
      <w:r>
        <w:t>-</w:t>
      </w:r>
      <w:r>
        <w:tab/>
        <w:t>сведения об объеме.</w:t>
      </w:r>
    </w:p>
    <w:p w:rsidR="00062E99" w:rsidRDefault="0063012B">
      <w:pPr>
        <w:pStyle w:val="1"/>
        <w:spacing w:after="100"/>
        <w:ind w:left="360" w:firstLine="700"/>
        <w:jc w:val="both"/>
      </w:pPr>
      <w:r>
        <w:t>Библиографическое описание книг составляется на основании всех данных, вынесенных на титульный лист. Отдельные элементы описания располагаются в определенном порядке и отделяются друг от друга уста</w:t>
      </w:r>
      <w:r>
        <w:softHyphen/>
        <w:t xml:space="preserve">новленными условными разделительными знаками: фамилия и инициалы автора (авторов), название; после косой черты - сведения о редакторе, если </w:t>
      </w:r>
    </w:p>
    <w:p w:rsidR="00062E99" w:rsidRDefault="00062E99">
      <w:pPr>
        <w:pStyle w:val="1"/>
        <w:spacing w:after="100"/>
        <w:ind w:left="360" w:firstLine="700"/>
        <w:jc w:val="both"/>
      </w:pPr>
    </w:p>
    <w:p w:rsidR="009728C6" w:rsidRDefault="009728C6">
      <w:pPr>
        <w:pStyle w:val="1"/>
        <w:spacing w:after="100"/>
        <w:ind w:left="360" w:firstLine="700"/>
        <w:jc w:val="both"/>
        <w:sectPr w:rsidR="009728C6">
          <w:pgSz w:w="11900" w:h="16840"/>
          <w:pgMar w:top="1374" w:right="1037" w:bottom="1374" w:left="1037" w:header="0" w:footer="3" w:gutter="0"/>
          <w:cols w:space="720"/>
          <w:noEndnote/>
          <w:docGrid w:linePitch="360"/>
        </w:sectPr>
      </w:pPr>
    </w:p>
    <w:p w:rsidR="009728C6" w:rsidRDefault="0063012B" w:rsidP="00062E99">
      <w:pPr>
        <w:pStyle w:val="1"/>
        <w:ind w:firstLine="0"/>
        <w:jc w:val="both"/>
      </w:pPr>
      <w:r>
        <w:lastRenderedPageBreak/>
        <w:t>книга написана группой авторов, или о переводчике, если это перевод (сначала - инициалы, затем - фамилия); место издания, издательство, год издания, объем (страница).</w:t>
      </w:r>
    </w:p>
    <w:p w:rsidR="009728C6" w:rsidRDefault="0063012B">
      <w:pPr>
        <w:pStyle w:val="1"/>
        <w:ind w:left="360" w:firstLine="720"/>
        <w:jc w:val="both"/>
      </w:pPr>
      <w:r>
        <w:t>Описание статьи из сборника, книги или журнала включает: фами</w:t>
      </w:r>
      <w:r>
        <w:softHyphen/>
        <w:t>лию и инициалы автора (авторов), заглавие статьи и после двойной косой черты - описание самого сборника, книги или журнала. При описании ма</w:t>
      </w:r>
      <w:r>
        <w:softHyphen/>
        <w:t>териалов из газет и журналов место выхода издания опускается. В описа</w:t>
      </w:r>
      <w:r>
        <w:softHyphen/>
        <w:t>нии опубликованного документа указывается: название документа, вид до</w:t>
      </w:r>
      <w:r>
        <w:softHyphen/>
        <w:t>кумента, дата, номер и все данные о том, где он опубликован (сборник, журнал, газета). Не следует описывать документ как книгу.</w:t>
      </w:r>
    </w:p>
    <w:p w:rsidR="00062E99" w:rsidRDefault="00062E99">
      <w:pPr>
        <w:pStyle w:val="1"/>
        <w:ind w:left="360" w:firstLine="720"/>
        <w:jc w:val="both"/>
      </w:pPr>
    </w:p>
    <w:p w:rsidR="00062E99" w:rsidRDefault="00062E99">
      <w:pPr>
        <w:pStyle w:val="1"/>
        <w:ind w:left="360" w:firstLine="720"/>
        <w:jc w:val="both"/>
      </w:pP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Однотомное издание (книга) одного автора</w:t>
      </w:r>
    </w:p>
    <w:p w:rsidR="009728C6" w:rsidRDefault="0063012B">
      <w:pPr>
        <w:pStyle w:val="1"/>
        <w:ind w:left="360" w:firstLine="720"/>
        <w:jc w:val="both"/>
      </w:pPr>
      <w:r>
        <w:t>Голубев, Г. Н. Основы геоэкологии [Текст]: учебник / Г. Н. Голубев. - Москва: КноРус, 2011. - 351 с.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Однотомное издание (книга) двух авторов</w:t>
      </w:r>
    </w:p>
    <w:p w:rsidR="009728C6" w:rsidRDefault="0063012B">
      <w:pPr>
        <w:pStyle w:val="1"/>
        <w:ind w:left="360" w:firstLine="720"/>
        <w:jc w:val="both"/>
      </w:pPr>
      <w:r>
        <w:t>Ерохина, Л. А. Химия в строительстве [Текст]: учеб. пособие / Л. А. Ерохина, Н. С. Майорова ; УГТУ. - Ухта: УГТУ, 2012. - 167 с.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Однотомное издание трех авторов</w:t>
      </w:r>
    </w:p>
    <w:p w:rsidR="009728C6" w:rsidRDefault="0063012B">
      <w:pPr>
        <w:pStyle w:val="1"/>
        <w:ind w:left="360" w:firstLine="720"/>
        <w:jc w:val="both"/>
      </w:pPr>
      <w:r>
        <w:t>Романков, П. Г. Методы расчета процессов и аппаратов химической технологии (примеры и задачи) [Текст]: учеб. пособие / П. Г. Романков, В. Ф. Фролов, О. М. Флисюк. - Санкт-Петербург: Химиздат, 2010. - 543 с.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Однотомное издание четырех и более авторов</w:t>
      </w:r>
    </w:p>
    <w:p w:rsidR="009728C6" w:rsidRDefault="0063012B">
      <w:pPr>
        <w:pStyle w:val="1"/>
        <w:ind w:left="360" w:firstLine="720"/>
        <w:jc w:val="both"/>
      </w:pPr>
      <w:r>
        <w:t>Арифметические и логические основы компьютеров и дискретных автоматов [Текст]: учеб. пособие / Л. П. Бойченко [и др.] ; УГТУ. - Ухта: УГТУ, 2011. - 100 с.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Однотомное издание под редакцией</w:t>
      </w:r>
    </w:p>
    <w:p w:rsidR="009728C6" w:rsidRDefault="0063012B">
      <w:pPr>
        <w:pStyle w:val="1"/>
        <w:ind w:left="360" w:firstLine="720"/>
        <w:jc w:val="both"/>
      </w:pPr>
      <w:r>
        <w:t>Геология для нефтяников [Текст] / МГУ им. М. В. Ломоносова; ред.: Н. А. Малышев, А. М. Никишин. - 2-е изд., доп. - Москва: Регулярная и хаотическая динамика, 2011. - 359 с.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Справочное издание</w:t>
      </w:r>
    </w:p>
    <w:p w:rsidR="009728C6" w:rsidRDefault="0063012B">
      <w:pPr>
        <w:pStyle w:val="1"/>
        <w:ind w:left="360" w:firstLine="720"/>
        <w:jc w:val="both"/>
      </w:pPr>
      <w:r>
        <w:t>Кочкин, В. Ф. Промышленная экология. Разработка природоохран</w:t>
      </w:r>
      <w:r>
        <w:softHyphen/>
        <w:t>ной документации. Отчетность. Практические аспекты [Текст]: справочник / В. Ф. Кочкин, В. Е. Дрибноход, Т. С. Русинова. - Санкт-Петербург: Про</w:t>
      </w:r>
      <w:r>
        <w:softHyphen/>
        <w:t>фессионал, 2012. - 888 с.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Переводное издание</w:t>
      </w:r>
    </w:p>
    <w:p w:rsidR="009728C6" w:rsidRDefault="0063012B">
      <w:pPr>
        <w:pStyle w:val="1"/>
        <w:ind w:left="360" w:firstLine="720"/>
        <w:jc w:val="both"/>
      </w:pPr>
      <w:r>
        <w:t xml:space="preserve">Гоше, Х.Д. </w:t>
      </w:r>
      <w:r>
        <w:rPr>
          <w:lang w:val="en-US" w:eastAsia="en-US" w:bidi="en-US"/>
        </w:rPr>
        <w:t>HTML</w:t>
      </w:r>
      <w:r w:rsidRPr="0063012B">
        <w:rPr>
          <w:lang w:eastAsia="en-US" w:bidi="en-US"/>
        </w:rPr>
        <w:t xml:space="preserve">5 </w:t>
      </w:r>
      <w:r>
        <w:t>[Текст]: учебный курс / Х. Д. Гоше; пер. с англ. Е. Шикарева. - Москва: Питер, 2013. - 494 с.: ил.</w:t>
      </w:r>
    </w:p>
    <w:p w:rsidR="009728C6" w:rsidRDefault="0063012B">
      <w:pPr>
        <w:pStyle w:val="1"/>
        <w:ind w:left="360" w:firstLine="720"/>
        <w:jc w:val="both"/>
      </w:pPr>
      <w:r>
        <w:t>Научные основы нанотехнологий и новые приборы [Текст]: пер. с англ.: монография / пер. А. Д. Калашникова; под ред.: Р. Келсалла, А. Хамли, М. Геогегана. - Долгопрудный: Интеллект, 2011. - 527 с.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Многотомное издание в целом</w:t>
      </w:r>
    </w:p>
    <w:p w:rsidR="009728C6" w:rsidRDefault="0063012B">
      <w:pPr>
        <w:pStyle w:val="1"/>
        <w:ind w:left="360" w:firstLine="720"/>
        <w:jc w:val="both"/>
      </w:pPr>
      <w:r>
        <w:rPr>
          <w:b/>
          <w:bCs/>
        </w:rPr>
        <w:t>Техническая механика</w:t>
      </w:r>
      <w:r>
        <w:t>: учеб. пособие для студентов вузов : в 4 кн. / под ред. Д. В. Чернилевского. - Москва: Машиностроение. - 2012. - 4 т.</w:t>
      </w:r>
    </w:p>
    <w:p w:rsidR="009728C6" w:rsidRDefault="009728C6">
      <w:pPr>
        <w:pStyle w:val="1"/>
        <w:ind w:right="360" w:firstLine="0"/>
        <w:jc w:val="right"/>
      </w:pP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Том многотомного издания</w:t>
      </w:r>
    </w:p>
    <w:p w:rsidR="009728C6" w:rsidRDefault="0063012B">
      <w:pPr>
        <w:pStyle w:val="1"/>
        <w:ind w:left="360" w:firstLine="720"/>
        <w:jc w:val="both"/>
      </w:pPr>
      <w:r>
        <w:t>Технология бурения нефтяных и газовых скважин: в 5 т. [Текст]: учебник для студентов вузов / ТюмГНГУ; под общ. ред. В. П. Овчиннико</w:t>
      </w:r>
      <w:r>
        <w:softHyphen/>
        <w:t>ва. - Тюмень: ТюмГНГУ, 2014. - Т. 3. - 2014. - 418 с.: ил.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Сборник научных трудов</w:t>
      </w:r>
    </w:p>
    <w:p w:rsidR="009728C6" w:rsidRDefault="0063012B">
      <w:pPr>
        <w:pStyle w:val="1"/>
        <w:ind w:left="360" w:firstLine="720"/>
        <w:jc w:val="both"/>
      </w:pPr>
      <w:r>
        <w:t>Международная и зарубежная стандартизация [Текст]: науч.-техн. сб. / И. В. Авгушевич [и др.]; ред. Г. Е. Герасимова. - Москва: НТК Трек, 2011. - 72 с.</w:t>
      </w:r>
    </w:p>
    <w:p w:rsidR="009728C6" w:rsidRDefault="0063012B">
      <w:pPr>
        <w:pStyle w:val="1"/>
        <w:ind w:left="360" w:firstLine="720"/>
        <w:jc w:val="both"/>
      </w:pPr>
      <w:r>
        <w:t>Волоконно-оптическая техника: современное состояние и новые пер</w:t>
      </w:r>
      <w:r>
        <w:softHyphen/>
        <w:t>спективы [Текст]: сб. / ред.: С. А. Дмитриев, Н. Н. Слепов. - 3-е изд., пере- раб. и доп. - Москва: Техносфера, 2010. - 607 с.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Статья из книги</w:t>
      </w:r>
    </w:p>
    <w:p w:rsidR="009728C6" w:rsidRDefault="0063012B">
      <w:pPr>
        <w:pStyle w:val="1"/>
        <w:ind w:left="360" w:firstLine="720"/>
        <w:jc w:val="both"/>
      </w:pPr>
      <w:r>
        <w:t>Чердабаев, Р. Т. Появление нового рынка: от керосиновых ламп к двигателю внутреннего сгорания[Текст] / Р. Т. Чердабаев // Нефть: вчера, сегодня, завтра. - Москва: Альпина Бизнес Букс, 2010. - С. 55-66.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Статья из сборника научных трудов, материалов конференций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Один автор</w:t>
      </w:r>
    </w:p>
    <w:p w:rsidR="009728C6" w:rsidRDefault="0063012B">
      <w:pPr>
        <w:pStyle w:val="1"/>
        <w:ind w:left="360" w:firstLine="720"/>
        <w:jc w:val="both"/>
      </w:pPr>
      <w:r>
        <w:t>Колесников, А. А. Газовая промышленность Урала в социально</w:t>
      </w:r>
      <w:r>
        <w:softHyphen/>
        <w:t>экономической системе страны [Текст] /А. А. Колесников //Проблемы мо</w:t>
      </w:r>
      <w:r>
        <w:softHyphen/>
        <w:t>дернизации сибирского Севера: сб. науч. тр. / ТюмГНГУ. - Тюмень, 2011. - С. 202-207.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Два автора</w:t>
      </w:r>
    </w:p>
    <w:p w:rsidR="009728C6" w:rsidRDefault="0063012B">
      <w:pPr>
        <w:pStyle w:val="1"/>
        <w:ind w:left="360" w:firstLine="720"/>
        <w:jc w:val="both"/>
      </w:pPr>
      <w:r>
        <w:t>Вэляну, Е. В. Организаторы Западно-Сибирского нефтегазового комплекса [Текст] / Е. В. Вэляну, В. П. Карпов //Проблемы модернизации сибирского Севера: сб. науч. тр. / ТюмГНГУ. - Тюмень, 2011. - С. 152-160.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Три автора</w:t>
      </w:r>
    </w:p>
    <w:p w:rsidR="009728C6" w:rsidRDefault="0063012B">
      <w:pPr>
        <w:pStyle w:val="1"/>
        <w:ind w:left="360" w:firstLine="720"/>
        <w:jc w:val="both"/>
      </w:pPr>
      <w:r>
        <w:t>Мерданов, Ш. М. Механизированный комплекс для ускоренной под</w:t>
      </w:r>
      <w:r>
        <w:softHyphen/>
        <w:t>готовки оснований зимних дорог на болотах / Ш. М. Мерданов, А. А. Ива</w:t>
      </w:r>
      <w:r>
        <w:softHyphen/>
        <w:t>нов, М. Ш. Мерданов // Транспортные и транспортно-технологические си</w:t>
      </w:r>
      <w:r>
        <w:softHyphen/>
        <w:t>стемы : материалы Междунар. науч.-техн. конференции, 19 апр. 2012 г. / ТюмГНГУ ; ред. Н. С. Захаров. - Тюмень, 2012. - С. 152-156.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Четыре автора и более</w:t>
      </w:r>
    </w:p>
    <w:p w:rsidR="009728C6" w:rsidRDefault="0063012B">
      <w:pPr>
        <w:pStyle w:val="1"/>
        <w:ind w:left="360" w:firstLine="720"/>
        <w:jc w:val="both"/>
      </w:pPr>
      <w:r>
        <w:t xml:space="preserve">Определение величины скин-эффекта по данным КВД / А. М. Бозоев [и др.] </w:t>
      </w:r>
      <w:r>
        <w:rPr>
          <w:b/>
          <w:bCs/>
        </w:rPr>
        <w:t xml:space="preserve">// </w:t>
      </w:r>
      <w:r>
        <w:t>Западно</w:t>
      </w:r>
      <w:r>
        <w:rPr>
          <w:b/>
          <w:bCs/>
        </w:rPr>
        <w:t>-</w:t>
      </w:r>
      <w:r>
        <w:t>Сибирская нефтяная конференция. Инновационные тех</w:t>
      </w:r>
      <w:r>
        <w:softHyphen/>
        <w:t xml:space="preserve">нологии в нефтегазовой отрасли [Текст]: сб. науч. трудов </w:t>
      </w:r>
      <w:r>
        <w:rPr>
          <w:lang w:val="en-US" w:eastAsia="en-US" w:bidi="en-US"/>
        </w:rPr>
        <w:t>VII</w:t>
      </w:r>
      <w:r>
        <w:t xml:space="preserve">ежегодной науч.-техн. конференции студенческого отделения общества инженеров- нефтяников - </w:t>
      </w:r>
      <w:r>
        <w:rPr>
          <w:lang w:val="en-US" w:eastAsia="en-US" w:bidi="en-US"/>
        </w:rPr>
        <w:t>SocietyofPetroleumEngineers</w:t>
      </w:r>
      <w:r w:rsidRPr="0063012B">
        <w:rPr>
          <w:lang w:eastAsia="en-US" w:bidi="en-US"/>
        </w:rPr>
        <w:t xml:space="preserve"> (</w:t>
      </w:r>
      <w:r>
        <w:rPr>
          <w:lang w:val="en-US" w:eastAsia="en-US" w:bidi="en-US"/>
        </w:rPr>
        <w:t>SPE</w:t>
      </w:r>
      <w:r w:rsidRPr="0063012B">
        <w:rPr>
          <w:lang w:eastAsia="en-US" w:bidi="en-US"/>
        </w:rPr>
        <w:t xml:space="preserve">) </w:t>
      </w:r>
      <w:r>
        <w:t>/ ТюмГНГУ ; ред. М. Л. Карнаухов. - Тюмень, 2013. - С. 21-24.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Статья из журнала</w:t>
      </w:r>
    </w:p>
    <w:p w:rsidR="009728C6" w:rsidRDefault="0063012B">
      <w:pPr>
        <w:pStyle w:val="1"/>
        <w:ind w:left="360" w:firstLine="720"/>
        <w:jc w:val="both"/>
        <w:sectPr w:rsidR="009728C6">
          <w:headerReference w:type="default" r:id="rId16"/>
          <w:footerReference w:type="default" r:id="rId17"/>
          <w:pgSz w:w="11900" w:h="16840"/>
          <w:pgMar w:top="846" w:right="1037" w:bottom="1601" w:left="1037" w:header="418" w:footer="3" w:gutter="0"/>
          <w:cols w:space="720"/>
          <w:noEndnote/>
          <w:docGrid w:linePitch="360"/>
        </w:sectPr>
      </w:pPr>
      <w:r>
        <w:t>Стрюков, Е. Г. Технология установки гравийного фильтра в наклон</w:t>
      </w:r>
      <w:r>
        <w:softHyphen/>
        <w:t>но-направленных и горизонтальных скважинах [Текст] / Е. Г. Стрюков // Нефтяное хозяйство. - 2014. - № 4. - С. 78-81.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lastRenderedPageBreak/>
        <w:t>Статья из газеты</w:t>
      </w:r>
    </w:p>
    <w:p w:rsidR="009728C6" w:rsidRDefault="0063012B">
      <w:pPr>
        <w:pStyle w:val="1"/>
        <w:ind w:left="360" w:firstLine="720"/>
        <w:jc w:val="both"/>
      </w:pPr>
      <w:r>
        <w:t>Горбунова, И. Молодой взгляд на недра [Текст] / И. Горбунова // Тюменский курьер. - 2014. - 14 окт. - С. 2.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Законодательные материалы: законы, указы, постановления</w:t>
      </w:r>
    </w:p>
    <w:p w:rsidR="009728C6" w:rsidRDefault="0063012B">
      <w:pPr>
        <w:pStyle w:val="1"/>
        <w:ind w:left="360" w:firstLine="720"/>
        <w:jc w:val="both"/>
      </w:pPr>
      <w:r>
        <w:t>Конституция Российской Федерации [Текст]. - Москва : РИОР, 2006. - 48 с.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или</w:t>
      </w:r>
    </w:p>
    <w:p w:rsidR="009728C6" w:rsidRDefault="0063012B">
      <w:pPr>
        <w:pStyle w:val="1"/>
        <w:ind w:left="360" w:firstLine="720"/>
        <w:jc w:val="both"/>
      </w:pPr>
      <w:r>
        <w:t>Российская Федерация. Конституция (1993). Конституция Россий</w:t>
      </w:r>
      <w:r>
        <w:softHyphen/>
        <w:t>ской Федерации [Текст]: офиц. текст. - Москва: РИОР, 2006. - 48 с.</w:t>
      </w:r>
    </w:p>
    <w:p w:rsidR="009728C6" w:rsidRDefault="0063012B">
      <w:pPr>
        <w:pStyle w:val="1"/>
        <w:ind w:left="360" w:firstLine="720"/>
        <w:jc w:val="both"/>
      </w:pPr>
      <w:r>
        <w:t>Российская Федерация. Законы. О стратегическом планировании в Российской Федерации [Текст]: федер. закон: [принят Гос. Думой 11 июня 2014 г.: одобр. Советом Федерации 18июня 2014 г.]. - Москва: Эксмо, 2014. - 142 с.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Отдельный стандарт, строительные нормы и правила</w:t>
      </w:r>
    </w:p>
    <w:p w:rsidR="009728C6" w:rsidRDefault="0063012B">
      <w:pPr>
        <w:pStyle w:val="1"/>
        <w:ind w:left="360" w:firstLine="720"/>
        <w:jc w:val="both"/>
      </w:pPr>
      <w:r>
        <w:t>ГОСТ 12.2.011-2012.Система стандартов безопасности труда. Маши</w:t>
      </w:r>
      <w:r>
        <w:softHyphen/>
        <w:t>ны строительные, дорожные и землеройные. Общие требования безопас</w:t>
      </w:r>
      <w:r>
        <w:softHyphen/>
        <w:t>ности [Текст]. - Введ. 2014-03-01. - Москва: Стандартинформ, 2014. - 16 с.</w:t>
      </w:r>
    </w:p>
    <w:p w:rsidR="009728C6" w:rsidRDefault="0063012B">
      <w:pPr>
        <w:pStyle w:val="1"/>
        <w:ind w:left="360" w:firstLine="720"/>
        <w:jc w:val="both"/>
      </w:pPr>
      <w:r>
        <w:t>ГОСТ 2517-2012.Нефть и нефтепродукты. Методы отбора проб [Текст].- Взамен ГОСТ 2517-85; введ. 2014-03-01.-Москва, Стандартин- форм. 2014. - 37 с.</w:t>
      </w:r>
    </w:p>
    <w:p w:rsidR="009728C6" w:rsidRDefault="0063012B">
      <w:pPr>
        <w:pStyle w:val="1"/>
        <w:ind w:left="1080" w:firstLine="0"/>
        <w:jc w:val="both"/>
      </w:pPr>
      <w:r>
        <w:t>СНиП РК 2.02-05-2009. Стальные конструкции [Текст] / Минрегион</w:t>
      </w:r>
    </w:p>
    <w:p w:rsidR="009728C6" w:rsidRDefault="0063012B">
      <w:pPr>
        <w:pStyle w:val="1"/>
        <w:ind w:left="1080" w:firstLine="0"/>
        <w:jc w:val="both"/>
      </w:pPr>
      <w:r>
        <w:t>России. - Москва :ЦПП, 2011. - 173 с.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Патентные документы</w:t>
      </w:r>
    </w:p>
    <w:p w:rsidR="009728C6" w:rsidRDefault="0063012B">
      <w:pPr>
        <w:pStyle w:val="1"/>
        <w:ind w:left="360" w:firstLine="720"/>
        <w:jc w:val="both"/>
      </w:pPr>
      <w:r>
        <w:t>А. с. 1596852 Российская Федерация, МКИ</w:t>
      </w:r>
      <w:r>
        <w:rPr>
          <w:vertAlign w:val="superscript"/>
        </w:rPr>
        <w:t>7</w:t>
      </w:r>
      <w:r>
        <w:rPr>
          <w:lang w:val="en-US" w:eastAsia="en-US" w:bidi="en-US"/>
        </w:rPr>
        <w:t>E</w:t>
      </w:r>
      <w:r w:rsidRPr="0063012B">
        <w:rPr>
          <w:lang w:eastAsia="en-US" w:bidi="en-US"/>
        </w:rPr>
        <w:t>21</w:t>
      </w:r>
      <w:r>
        <w:rPr>
          <w:lang w:val="en-US" w:eastAsia="en-US" w:bidi="en-US"/>
        </w:rPr>
        <w:t>C</w:t>
      </w:r>
      <w:r w:rsidRPr="0063012B">
        <w:rPr>
          <w:lang w:eastAsia="en-US" w:bidi="en-US"/>
        </w:rPr>
        <w:t xml:space="preserve">37/18. </w:t>
      </w:r>
      <w:r>
        <w:t>Способ Электротермомеханического разрушения твердых сред / С. И. Кицис [и др.]; заявитель Тюменский индустриальный институт им. Ленинского ком</w:t>
      </w:r>
      <w:r>
        <w:softHyphen/>
        <w:t>сомола. - № 4313678/03; заявл. 06.10.87; опубл. 20.08.2004, Бюл. № 18.</w:t>
      </w:r>
    </w:p>
    <w:p w:rsidR="009728C6" w:rsidRDefault="0063012B">
      <w:pPr>
        <w:pStyle w:val="1"/>
        <w:ind w:left="360" w:firstLine="720"/>
        <w:jc w:val="both"/>
      </w:pPr>
      <w:r>
        <w:t>Пат. 2187888 Российская Федерация, МПК</w:t>
      </w:r>
      <w:r>
        <w:rPr>
          <w:vertAlign w:val="superscript"/>
        </w:rPr>
        <w:t>7</w:t>
      </w:r>
      <w:r>
        <w:t xml:space="preserve"> Н 004 В 1/38, Н 4 </w:t>
      </w:r>
      <w:r>
        <w:rPr>
          <w:lang w:val="en-US" w:eastAsia="en-US" w:bidi="en-US"/>
        </w:rPr>
        <w:t>J</w:t>
      </w:r>
      <w:r>
        <w:t>13/00. Приемопередающее устройство [Текст] / Чугаева В. И. ; заявитель и патен</w:t>
      </w:r>
      <w:r>
        <w:softHyphen/>
        <w:t>тообладатель Воронеж. науч.-исслед. ин-т связи. - № 2000131736/09 ; за- явл. 18.12.00 ;опубл. 20.08.02,Бюл. № 12. - 2 с.</w:t>
      </w:r>
    </w:p>
    <w:p w:rsidR="009728C6" w:rsidRDefault="0063012B">
      <w:pPr>
        <w:pStyle w:val="1"/>
        <w:ind w:left="360" w:firstLine="720"/>
        <w:jc w:val="both"/>
      </w:pPr>
      <w:r>
        <w:t xml:space="preserve">Пат. 129405 Российская Федерация, МПК </w:t>
      </w:r>
      <w:r>
        <w:rPr>
          <w:lang w:val="en-US" w:eastAsia="en-US" w:bidi="en-US"/>
        </w:rPr>
        <w:t>A</w:t>
      </w:r>
      <w:r w:rsidRPr="0063012B">
        <w:rPr>
          <w:lang w:eastAsia="en-US" w:bidi="en-US"/>
        </w:rPr>
        <w:t>63</w:t>
      </w:r>
      <w:r>
        <w:rPr>
          <w:lang w:val="en-US" w:eastAsia="en-US" w:bidi="en-US"/>
        </w:rPr>
        <w:t>C</w:t>
      </w:r>
      <w:r w:rsidRPr="0063012B">
        <w:rPr>
          <w:lang w:eastAsia="en-US" w:bidi="en-US"/>
        </w:rPr>
        <w:t xml:space="preserve">3/00. </w:t>
      </w:r>
      <w:r>
        <w:t>Навесное обо</w:t>
      </w:r>
      <w:r>
        <w:softHyphen/>
        <w:t>рудование автоцистерны пожарной / Хакимов З. Р., Осипова Е. В., Мерда- нов Ш. М.; заявитель и патентообладатель Федеральное государственное бюджетное образовательное учреждение высшего профессионального об</w:t>
      </w:r>
      <w:r>
        <w:softHyphen/>
        <w:t>разования "Тюменский государственный нефтегазовый университет" (ТюмГНГУ). - № 2013100670/12 ;заявл. 09.01.13 ;опубл. 27.06.13, Бюл. № 18.</w:t>
      </w:r>
    </w:p>
    <w:p w:rsidR="009728C6" w:rsidRDefault="0063012B">
      <w:pPr>
        <w:pStyle w:val="1"/>
        <w:ind w:left="1080" w:firstLine="0"/>
        <w:jc w:val="both"/>
      </w:pPr>
      <w:r>
        <w:rPr>
          <w:b/>
          <w:bCs/>
          <w:i/>
          <w:iCs/>
        </w:rPr>
        <w:t>Автореферат диссертации</w:t>
      </w:r>
    </w:p>
    <w:p w:rsidR="009728C6" w:rsidRDefault="0063012B">
      <w:pPr>
        <w:pStyle w:val="1"/>
        <w:tabs>
          <w:tab w:val="left" w:leader="dot" w:pos="8832"/>
        </w:tabs>
        <w:ind w:left="360" w:firstLine="720"/>
        <w:jc w:val="both"/>
      </w:pPr>
      <w:r>
        <w:t>Научные основы создания комплексов машин для строительства временных зимних дорог в районах Севера и Сибири :автореф. дис</w:t>
      </w:r>
      <w:r>
        <w:tab/>
        <w:t xml:space="preserve"> д-ра</w:t>
      </w:r>
    </w:p>
    <w:p w:rsidR="009728C6" w:rsidRDefault="0063012B">
      <w:pPr>
        <w:pStyle w:val="1"/>
        <w:ind w:firstLine="360"/>
        <w:jc w:val="both"/>
      </w:pPr>
      <w:r>
        <w:t>техн. наук : 05.05.04 / Ш. М. Мерданов ; ТюмГНГУ. - Тюмень, 2010. - 38 с.</w:t>
      </w:r>
    </w:p>
    <w:p w:rsidR="009728C6" w:rsidRDefault="0063012B">
      <w:pPr>
        <w:pStyle w:val="1"/>
        <w:ind w:left="1080" w:firstLine="0"/>
        <w:jc w:val="both"/>
        <w:sectPr w:rsidR="009728C6">
          <w:headerReference w:type="default" r:id="rId18"/>
          <w:footerReference w:type="default" r:id="rId19"/>
          <w:pgSz w:w="11900" w:h="16840"/>
          <w:pgMar w:top="1206" w:right="1037" w:bottom="1206" w:left="1037" w:header="0" w:footer="3" w:gutter="0"/>
          <w:cols w:space="720"/>
          <w:noEndnote/>
          <w:docGrid w:linePitch="360"/>
        </w:sectPr>
      </w:pPr>
      <w:r>
        <w:rPr>
          <w:b/>
          <w:bCs/>
          <w:i/>
          <w:iCs/>
        </w:rPr>
        <w:t>Электронные ресурсы</w:t>
      </w:r>
    </w:p>
    <w:p w:rsidR="009728C6" w:rsidRDefault="0063012B">
      <w:pPr>
        <w:pStyle w:val="1"/>
        <w:ind w:left="360" w:firstLine="720"/>
        <w:jc w:val="both"/>
      </w:pPr>
      <w:r>
        <w:lastRenderedPageBreak/>
        <w:t>Егоров-Тисменко, Ю. К. Кристаллография и кристаллохимия [Элек</w:t>
      </w:r>
      <w:r>
        <w:softHyphen/>
        <w:t xml:space="preserve">тронный ресурс] : учебник для студентов вузов / Ю. К. Егоров-Тисменко ; ред. В. С. Урусов. - 2-е изд. - Электрон. текстовые дан. - Москва : КДУ, 2010. - 1 эл. опт. диск </w:t>
      </w:r>
      <w:r w:rsidRPr="0063012B">
        <w:rPr>
          <w:lang w:eastAsia="en-US" w:bidi="en-US"/>
        </w:rPr>
        <w:t>(</w:t>
      </w:r>
      <w:r>
        <w:rPr>
          <w:lang w:val="en-US" w:eastAsia="en-US" w:bidi="en-US"/>
        </w:rPr>
        <w:t>CD</w:t>
      </w:r>
      <w:r w:rsidRPr="0063012B">
        <w:rPr>
          <w:lang w:eastAsia="en-US" w:bidi="en-US"/>
        </w:rPr>
        <w:t>-</w:t>
      </w:r>
      <w:r>
        <w:rPr>
          <w:lang w:val="en-US" w:eastAsia="en-US" w:bidi="en-US"/>
        </w:rPr>
        <w:t>ROM</w:t>
      </w:r>
      <w:r w:rsidRPr="0063012B">
        <w:rPr>
          <w:lang w:eastAsia="en-US" w:bidi="en-US"/>
        </w:rPr>
        <w:t>).</w:t>
      </w:r>
    </w:p>
    <w:p w:rsidR="009728C6" w:rsidRDefault="0063012B">
      <w:pPr>
        <w:pStyle w:val="1"/>
        <w:ind w:left="360" w:firstLine="720"/>
        <w:jc w:val="both"/>
        <w:sectPr w:rsidR="009728C6">
          <w:headerReference w:type="default" r:id="rId20"/>
          <w:footerReference w:type="default" r:id="rId21"/>
          <w:pgSz w:w="11900" w:h="16840"/>
          <w:pgMar w:top="846" w:right="1037" w:bottom="971" w:left="1037" w:header="418" w:footer="3" w:gutter="0"/>
          <w:cols w:space="720"/>
          <w:noEndnote/>
          <w:docGrid w:linePitch="360"/>
        </w:sectPr>
      </w:pPr>
      <w:r>
        <w:t>Принципы формирования механизированных комплексов для возве</w:t>
      </w:r>
      <w:r>
        <w:softHyphen/>
        <w:t>дения зимних дорог [Электронный ресурс] / Ш. М. Мерданов [и др.] // Со</w:t>
      </w:r>
      <w:r>
        <w:softHyphen/>
        <w:t xml:space="preserve">временные проблемы науки и образования. - 2013. - № 6. - Режим доступа: </w:t>
      </w:r>
      <w:hyperlink r:id="rId22" w:history="1">
        <w:r>
          <w:rPr>
            <w:color w:val="0000FF"/>
            <w:u w:val="single"/>
            <w:lang w:val="en-US" w:eastAsia="en-US" w:bidi="en-US"/>
          </w:rPr>
          <w:t>http</w:t>
        </w:r>
        <w:r w:rsidRPr="0063012B">
          <w:rPr>
            <w:color w:val="0000FF"/>
            <w:u w:val="single"/>
            <w:lang w:eastAsia="en-US" w:bidi="en-US"/>
          </w:rPr>
          <w:t>://</w:t>
        </w:r>
        <w:r>
          <w:rPr>
            <w:color w:val="0000FF"/>
            <w:u w:val="single"/>
            <w:lang w:val="en-US" w:eastAsia="en-US" w:bidi="en-US"/>
          </w:rPr>
          <w:t>www</w:t>
        </w:r>
        <w:r w:rsidRPr="0063012B">
          <w:rPr>
            <w:color w:val="0000FF"/>
            <w:u w:val="single"/>
            <w:lang w:eastAsia="en-US" w:bidi="en-US"/>
          </w:rPr>
          <w:t>.</w:t>
        </w:r>
        <w:r>
          <w:rPr>
            <w:color w:val="0000FF"/>
            <w:u w:val="single"/>
            <w:lang w:val="en-US" w:eastAsia="en-US" w:bidi="en-US"/>
          </w:rPr>
          <w:t>science</w:t>
        </w:r>
        <w:r w:rsidRPr="0063012B">
          <w:rPr>
            <w:color w:val="0000FF"/>
            <w:u w:val="single"/>
            <w:lang w:eastAsia="en-US" w:bidi="en-US"/>
          </w:rPr>
          <w:t>-</w:t>
        </w:r>
        <w:r>
          <w:rPr>
            <w:color w:val="0000FF"/>
            <w:u w:val="single"/>
            <w:lang w:val="en-US" w:eastAsia="en-US" w:bidi="en-US"/>
          </w:rPr>
          <w:t>education</w:t>
        </w:r>
        <w:r w:rsidRPr="0063012B">
          <w:rPr>
            <w:color w:val="0000FF"/>
            <w:u w:val="single"/>
            <w:lang w:eastAsia="en-US" w:bidi="en-US"/>
          </w:rPr>
          <w:t>.</w:t>
        </w:r>
        <w:r>
          <w:rPr>
            <w:color w:val="0000FF"/>
            <w:u w:val="single"/>
            <w:lang w:val="en-US" w:eastAsia="en-US" w:bidi="en-US"/>
          </w:rPr>
          <w:t>ru</w:t>
        </w:r>
        <w:r w:rsidRPr="0063012B">
          <w:rPr>
            <w:color w:val="0000FF"/>
            <w:u w:val="single"/>
            <w:lang w:eastAsia="en-US" w:bidi="en-US"/>
          </w:rPr>
          <w:t>71</w:t>
        </w:r>
        <w:r>
          <w:rPr>
            <w:color w:val="0000FF"/>
            <w:u w:val="single"/>
          </w:rPr>
          <w:t>13</w:t>
        </w:r>
        <w:r>
          <w:t>.</w:t>
        </w:r>
      </w:hyperlink>
    </w:p>
    <w:p w:rsidR="009728C6" w:rsidRDefault="0063012B">
      <w:pPr>
        <w:jc w:val="center"/>
        <w:rPr>
          <w:sz w:val="2"/>
          <w:szCs w:val="2"/>
        </w:rPr>
        <w:sectPr w:rsidR="009728C6">
          <w:headerReference w:type="default" r:id="rId23"/>
          <w:footerReference w:type="default" r:id="rId24"/>
          <w:pgSz w:w="11900" w:h="16840"/>
          <w:pgMar w:top="1556" w:right="1037" w:bottom="1556" w:left="1037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lastRenderedPageBreak/>
        <w:drawing>
          <wp:inline distT="0" distB="0" distL="0" distR="0">
            <wp:extent cx="5784850" cy="8009890"/>
            <wp:effectExtent l="0" t="0" r="0" b="0"/>
            <wp:docPr id="32" name="Picutre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/>
                  </pic:nvPicPr>
                  <pic:blipFill>
                    <a:blip r:embed="rId25"/>
                    <a:stretch/>
                  </pic:blipFill>
                  <pic:spPr>
                    <a:xfrm>
                      <a:off x="0" y="0"/>
                      <a:ext cx="5784850" cy="800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8C6" w:rsidRDefault="0063012B">
      <w:pPr>
        <w:pStyle w:val="1"/>
        <w:ind w:left="6040" w:firstLine="0"/>
      </w:pPr>
      <w:r>
        <w:lastRenderedPageBreak/>
        <w:t>Продолжение приложения 5</w:t>
      </w:r>
    </w:p>
    <w:p w:rsidR="009728C6" w:rsidRDefault="0063012B">
      <w:pPr>
        <w:pStyle w:val="1"/>
        <w:spacing w:after="280"/>
        <w:ind w:firstLine="0"/>
        <w:jc w:val="center"/>
      </w:pPr>
      <w:r>
        <w:rPr>
          <w:b/>
          <w:bCs/>
        </w:rPr>
        <w:t>Пример оформления первой страницы структурного элемента и</w:t>
      </w:r>
      <w:r>
        <w:rPr>
          <w:b/>
          <w:bCs/>
        </w:rPr>
        <w:br/>
        <w:t>разделов основной части ПЗ ВКР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586"/>
        <w:gridCol w:w="1334"/>
        <w:gridCol w:w="802"/>
        <w:gridCol w:w="533"/>
        <w:gridCol w:w="3206"/>
        <w:gridCol w:w="806"/>
        <w:gridCol w:w="797"/>
        <w:gridCol w:w="1248"/>
      </w:tblGrid>
      <w:tr w:rsidR="009728C6">
        <w:trPr>
          <w:trHeight w:hRule="exact" w:val="10032"/>
          <w:jc w:val="center"/>
        </w:trPr>
        <w:tc>
          <w:tcPr>
            <w:tcW w:w="981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</w:tr>
      <w:tr w:rsidR="009728C6">
        <w:trPr>
          <w:trHeight w:hRule="exact" w:val="206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60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C6" w:rsidRDefault="0063012B">
            <w:pPr>
              <w:pStyle w:val="ab"/>
              <w:ind w:firstLine="0"/>
              <w:jc w:val="center"/>
            </w:pPr>
            <w:r>
              <w:t>БР ХХХХ ХХ ХХХХ ПЗ</w:t>
            </w:r>
          </w:p>
        </w:tc>
      </w:tr>
      <w:tr w:rsidR="009728C6">
        <w:trPr>
          <w:trHeight w:hRule="exact" w:val="206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605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C6" w:rsidRDefault="009728C6"/>
        </w:tc>
      </w:tr>
      <w:tr w:rsidR="009728C6">
        <w:trPr>
          <w:trHeight w:hRule="exact" w:val="206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Изм.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Лист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3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докум.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605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C6" w:rsidRDefault="009728C6"/>
        </w:tc>
      </w:tr>
      <w:tr w:rsidR="009728C6">
        <w:trPr>
          <w:trHeight w:hRule="exact" w:val="202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Разработал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Ф.И.О.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63012B">
            <w:pPr>
              <w:pStyle w:val="ab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bCs/>
              </w:rPr>
              <w:t>СОДЕРЖАНИЕ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Лит.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Лист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Листов</w:t>
            </w:r>
          </w:p>
        </w:tc>
      </w:tr>
      <w:tr w:rsidR="009728C6">
        <w:trPr>
          <w:trHeight w:hRule="exact" w:val="211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Проверил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Ф.И.О.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28C6" w:rsidRDefault="009728C6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728C6">
        <w:trPr>
          <w:trHeight w:hRule="exact" w:val="206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Рецензент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Ф.И.О.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28C6" w:rsidRDefault="009728C6"/>
        </w:tc>
        <w:tc>
          <w:tcPr>
            <w:tcW w:w="2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C6" w:rsidRPr="000E6CCA" w:rsidRDefault="000E6CCA">
            <w:pPr>
              <w:pStyle w:val="ab"/>
              <w:ind w:firstLine="360"/>
            </w:pPr>
            <w:r w:rsidRPr="000E6CCA">
              <w:t>ИнгГУ</w:t>
            </w:r>
          </w:p>
        </w:tc>
      </w:tr>
      <w:tr w:rsidR="009728C6">
        <w:trPr>
          <w:trHeight w:hRule="exact" w:val="206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Нормоконтр.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Ф.И.О.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28C6" w:rsidRDefault="009728C6"/>
        </w:tc>
        <w:tc>
          <w:tcPr>
            <w:tcW w:w="2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C6" w:rsidRDefault="009728C6"/>
        </w:tc>
      </w:tr>
      <w:tr w:rsidR="009728C6">
        <w:trPr>
          <w:trHeight w:hRule="exact" w:val="226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Утвердил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Ф.И.О.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32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28C6" w:rsidRDefault="009728C6"/>
        </w:tc>
        <w:tc>
          <w:tcPr>
            <w:tcW w:w="28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C6" w:rsidRDefault="009728C6"/>
        </w:tc>
      </w:tr>
    </w:tbl>
    <w:p w:rsidR="009728C6" w:rsidRDefault="0063012B">
      <w:pPr>
        <w:spacing w:line="1" w:lineRule="exact"/>
        <w:rPr>
          <w:sz w:val="2"/>
          <w:szCs w:val="2"/>
        </w:rPr>
      </w:pPr>
      <w:r>
        <w:br w:type="page"/>
      </w:r>
    </w:p>
    <w:p w:rsidR="009728C6" w:rsidRDefault="0063012B">
      <w:pPr>
        <w:pStyle w:val="1"/>
        <w:ind w:right="320" w:firstLine="0"/>
        <w:jc w:val="right"/>
      </w:pPr>
      <w:r>
        <w:lastRenderedPageBreak/>
        <w:t>Приложение 6</w:t>
      </w:r>
    </w:p>
    <w:p w:rsidR="009728C6" w:rsidRDefault="0063012B">
      <w:pPr>
        <w:pStyle w:val="1"/>
        <w:spacing w:after="320"/>
        <w:ind w:firstLine="0"/>
        <w:jc w:val="center"/>
      </w:pPr>
      <w:r>
        <w:t>Пример оформления последующих страниц структурных элементов</w:t>
      </w:r>
      <w:r>
        <w:br/>
        <w:t>и разделов основной части ПЗ ВКР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7"/>
        <w:gridCol w:w="528"/>
        <w:gridCol w:w="1325"/>
        <w:gridCol w:w="792"/>
        <w:gridCol w:w="528"/>
        <w:gridCol w:w="5448"/>
        <w:gridCol w:w="547"/>
      </w:tblGrid>
      <w:tr w:rsidR="009728C6">
        <w:trPr>
          <w:trHeight w:hRule="exact" w:val="12029"/>
          <w:jc w:val="center"/>
        </w:trPr>
        <w:tc>
          <w:tcPr>
            <w:tcW w:w="971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</w:tr>
      <w:tr w:rsidR="009728C6">
        <w:trPr>
          <w:trHeight w:hRule="exact" w:val="22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5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728C6" w:rsidRDefault="0063012B">
            <w:pPr>
              <w:pStyle w:val="ab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БР.ХХ.ХХ.ХХ.ХХ.ХХ.ПЗ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28C6" w:rsidRDefault="0063012B">
            <w:pPr>
              <w:pStyle w:val="ab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Лист</w:t>
            </w:r>
          </w:p>
        </w:tc>
      </w:tr>
      <w:tr w:rsidR="009728C6">
        <w:trPr>
          <w:trHeight w:hRule="exact" w:val="22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28C6" w:rsidRDefault="009728C6">
            <w:pPr>
              <w:rPr>
                <w:sz w:val="10"/>
                <w:szCs w:val="10"/>
              </w:rPr>
            </w:pPr>
          </w:p>
        </w:tc>
        <w:tc>
          <w:tcPr>
            <w:tcW w:w="54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28C6" w:rsidRDefault="009728C6"/>
        </w:tc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C6" w:rsidRDefault="0063012B">
            <w:pPr>
              <w:pStyle w:val="ab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728C6">
        <w:trPr>
          <w:trHeight w:hRule="exact" w:val="24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28C6" w:rsidRDefault="0063012B">
            <w:pPr>
              <w:pStyle w:val="ab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Изм.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28C6" w:rsidRDefault="0063012B">
            <w:pPr>
              <w:pStyle w:val="ab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Лист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28C6" w:rsidRDefault="0063012B">
            <w:pPr>
              <w:pStyle w:val="ab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докум.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28C6" w:rsidRDefault="0063012B">
            <w:pPr>
              <w:pStyle w:val="ab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28C6" w:rsidRDefault="0063012B">
            <w:pPr>
              <w:pStyle w:val="ab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54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28C6" w:rsidRDefault="009728C6"/>
        </w:tc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C6" w:rsidRDefault="009728C6"/>
        </w:tc>
      </w:tr>
    </w:tbl>
    <w:p w:rsidR="009728C6" w:rsidRDefault="009728C6">
      <w:pPr>
        <w:sectPr w:rsidR="009728C6">
          <w:headerReference w:type="default" r:id="rId26"/>
          <w:footerReference w:type="default" r:id="rId27"/>
          <w:pgSz w:w="11900" w:h="16840"/>
          <w:pgMar w:top="1006" w:right="1043" w:bottom="1612" w:left="1041" w:header="578" w:footer="3" w:gutter="0"/>
          <w:cols w:space="720"/>
          <w:noEndnote/>
          <w:docGrid w:linePitch="360"/>
        </w:sectPr>
      </w:pPr>
    </w:p>
    <w:p w:rsidR="009728C6" w:rsidRDefault="0063012B">
      <w:pPr>
        <w:pStyle w:val="1"/>
        <w:framePr w:w="322" w:h="341" w:wrap="none" w:hAnchor="page" w:x="10184" w:y="1"/>
        <w:ind w:firstLine="0"/>
        <w:jc w:val="center"/>
      </w:pPr>
      <w:r>
        <w:lastRenderedPageBreak/>
        <w:t>39</w:t>
      </w:r>
    </w:p>
    <w:p w:rsidR="009728C6" w:rsidRDefault="009728C6">
      <w:pPr>
        <w:spacing w:after="340" w:line="1" w:lineRule="exact"/>
      </w:pPr>
    </w:p>
    <w:p w:rsidR="009728C6" w:rsidRDefault="009728C6">
      <w:pPr>
        <w:spacing w:line="1" w:lineRule="exact"/>
      </w:pPr>
    </w:p>
    <w:sectPr w:rsidR="009728C6" w:rsidSect="00256B6C">
      <w:headerReference w:type="default" r:id="rId28"/>
      <w:footerReference w:type="default" r:id="rId29"/>
      <w:pgSz w:w="11900" w:h="16840"/>
      <w:pgMar w:top="15802" w:right="1396" w:bottom="496" w:left="10183" w:header="15374" w:footer="68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4FE" w:rsidRDefault="007914FE">
      <w:r>
        <w:separator/>
      </w:r>
    </w:p>
  </w:endnote>
  <w:endnote w:type="continuationSeparator" w:id="1">
    <w:p w:rsidR="007914FE" w:rsidRDefault="00791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9640DC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" o:spid="_x0000_s4108" type="#_x0000_t202" style="position:absolute;margin-left:511.8pt;margin-top:801.75pt;width:12pt;height:9.6pt;z-index:-440401790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" filled="f" stroked="f">
          <v:textbox style="mso-fit-shape-to-text:t" inset="0,0,0,0">
            <w:txbxContent>
              <w:p w:rsidR="005B6464" w:rsidRDefault="009640DC">
                <w:pPr>
                  <w:pStyle w:val="20"/>
                  <w:rPr>
                    <w:sz w:val="28"/>
                    <w:szCs w:val="28"/>
                  </w:rPr>
                </w:pPr>
                <w:r w:rsidRPr="009640DC">
                  <w:fldChar w:fldCharType="begin"/>
                </w:r>
                <w:r w:rsidR="005B6464">
                  <w:instrText xml:space="preserve"> PAGE \* MERGEFORMAT </w:instrText>
                </w:r>
                <w:r w:rsidRPr="009640DC">
                  <w:fldChar w:fldCharType="separate"/>
                </w:r>
                <w:r w:rsidR="000A493E" w:rsidRPr="000A493E">
                  <w:rPr>
                    <w:noProof/>
                    <w:sz w:val="28"/>
                    <w:szCs w:val="28"/>
                  </w:rPr>
                  <w:t>4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9640DC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33" o:spid="_x0000_s4097" type="#_x0000_t202" style="position:absolute;margin-left:511.8pt;margin-top:801.75pt;width:12pt;height:9.6pt;z-index:-440401766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" filled="f" stroked="f">
          <v:textbox style="mso-fit-shape-to-text:t" inset="0,0,0,0">
            <w:txbxContent>
              <w:p w:rsidR="005B6464" w:rsidRDefault="009640DC">
                <w:pPr>
                  <w:pStyle w:val="20"/>
                  <w:rPr>
                    <w:sz w:val="28"/>
                    <w:szCs w:val="28"/>
                  </w:rPr>
                </w:pPr>
                <w:r w:rsidRPr="009640DC">
                  <w:fldChar w:fldCharType="begin"/>
                </w:r>
                <w:r w:rsidR="005B6464">
                  <w:instrText xml:space="preserve"> PAGE \* MERGEFORMAT </w:instrText>
                </w:r>
                <w:r w:rsidRPr="009640DC">
                  <w:fldChar w:fldCharType="separate"/>
                </w:r>
                <w:r w:rsidR="000A493E" w:rsidRPr="000A493E">
                  <w:rPr>
                    <w:noProof/>
                    <w:sz w:val="28"/>
                    <w:szCs w:val="28"/>
                  </w:rPr>
                  <w:t>38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5B646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5B6464">
    <w:pPr>
      <w:spacing w:line="1" w:lineRule="exac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9640DC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2" o:spid="_x0000_s4106" type="#_x0000_t202" style="position:absolute;margin-left:506.75pt;margin-top:795.25pt;width:13.2pt;height:9.6pt;z-index:-440401786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" filled="f" stroked="f">
          <v:textbox style="mso-fit-shape-to-text:t" inset="0,0,0,0">
            <w:txbxContent>
              <w:p w:rsidR="005B6464" w:rsidRDefault="009640DC">
                <w:pPr>
                  <w:pStyle w:val="20"/>
                  <w:rPr>
                    <w:sz w:val="28"/>
                    <w:szCs w:val="28"/>
                  </w:rPr>
                </w:pPr>
                <w:r w:rsidRPr="009640DC">
                  <w:fldChar w:fldCharType="begin"/>
                </w:r>
                <w:r w:rsidR="005B6464">
                  <w:instrText xml:space="preserve"> PAGE \* MERGEFORMAT </w:instrText>
                </w:r>
                <w:r w:rsidRPr="009640DC">
                  <w:fldChar w:fldCharType="separate"/>
                </w:r>
                <w:r w:rsidR="000A493E" w:rsidRPr="000A493E">
                  <w:rPr>
                    <w:noProof/>
                    <w:sz w:val="28"/>
                    <w:szCs w:val="28"/>
                  </w:rPr>
                  <w:t>28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9640DC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4" o:spid="_x0000_s4105" type="#_x0000_t202" style="position:absolute;margin-left:511.8pt;margin-top:801.75pt;width:12pt;height:9.6pt;z-index:-440401784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" filled="f" stroked="f">
          <v:textbox style="mso-fit-shape-to-text:t" inset="0,0,0,0">
            <w:txbxContent>
              <w:p w:rsidR="005B6464" w:rsidRDefault="009640DC">
                <w:pPr>
                  <w:pStyle w:val="20"/>
                  <w:rPr>
                    <w:sz w:val="28"/>
                    <w:szCs w:val="28"/>
                  </w:rPr>
                </w:pPr>
                <w:r w:rsidRPr="009640DC">
                  <w:fldChar w:fldCharType="begin"/>
                </w:r>
                <w:r w:rsidR="005B6464">
                  <w:instrText xml:space="preserve"> PAGE \* MERGEFORMAT </w:instrText>
                </w:r>
                <w:r w:rsidRPr="009640DC">
                  <w:fldChar w:fldCharType="separate"/>
                </w:r>
                <w:r w:rsidR="000A493E" w:rsidRPr="000A493E">
                  <w:rPr>
                    <w:noProof/>
                    <w:sz w:val="28"/>
                    <w:szCs w:val="28"/>
                  </w:rPr>
                  <w:t>29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9640DC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8" o:spid="_x0000_s4103" type="#_x0000_t202" style="position:absolute;margin-left:510.75pt;margin-top:793.7pt;width:12pt;height:9.6pt;z-index:-440401780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" filled="f" stroked="f">
          <v:textbox style="mso-fit-shape-to-text:t" inset="0,0,0,0">
            <w:txbxContent>
              <w:p w:rsidR="005B6464" w:rsidRDefault="009640DC">
                <w:pPr>
                  <w:pStyle w:val="20"/>
                  <w:rPr>
                    <w:sz w:val="28"/>
                    <w:szCs w:val="28"/>
                  </w:rPr>
                </w:pPr>
                <w:r w:rsidRPr="009640DC">
                  <w:fldChar w:fldCharType="begin"/>
                </w:r>
                <w:r w:rsidR="005B6464">
                  <w:instrText xml:space="preserve"> PAGE \* MERGEFORMAT </w:instrText>
                </w:r>
                <w:r w:rsidRPr="009640DC">
                  <w:fldChar w:fldCharType="separate"/>
                </w:r>
                <w:r w:rsidR="000A493E" w:rsidRPr="000A493E">
                  <w:rPr>
                    <w:noProof/>
                    <w:sz w:val="28"/>
                    <w:szCs w:val="28"/>
                  </w:rPr>
                  <w:t>31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9640DC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20" o:spid="_x0000_s4102" type="#_x0000_t202" style="position:absolute;margin-left:511.8pt;margin-top:801.75pt;width:12pt;height:9.6pt;z-index:-440401778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" filled="f" stroked="f">
          <v:textbox style="mso-fit-shape-to-text:t" inset="0,0,0,0">
            <w:txbxContent>
              <w:p w:rsidR="005B6464" w:rsidRDefault="009640DC">
                <w:pPr>
                  <w:pStyle w:val="20"/>
                  <w:rPr>
                    <w:sz w:val="28"/>
                    <w:szCs w:val="28"/>
                  </w:rPr>
                </w:pPr>
                <w:r w:rsidRPr="009640DC">
                  <w:fldChar w:fldCharType="begin"/>
                </w:r>
                <w:r w:rsidR="005B6464">
                  <w:instrText xml:space="preserve"> PAGE \* MERGEFORMAT </w:instrText>
                </w:r>
                <w:r w:rsidRPr="009640DC">
                  <w:fldChar w:fldCharType="separate"/>
                </w:r>
                <w:r w:rsidR="000A493E" w:rsidRPr="000A493E">
                  <w:rPr>
                    <w:noProof/>
                    <w:sz w:val="28"/>
                    <w:szCs w:val="28"/>
                  </w:rPr>
                  <w:t>33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9640DC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24" o:spid="_x0000_s4101" type="#_x0000_t202" style="position:absolute;margin-left:510.75pt;margin-top:793.7pt;width:13.2pt;height:9.6pt;z-index:-440401774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" filled="f" stroked="f">
          <v:textbox style="mso-fit-shape-to-text:t" inset="0,0,0,0">
            <w:txbxContent>
              <w:p w:rsidR="005B6464" w:rsidRDefault="009640DC">
                <w:pPr>
                  <w:pStyle w:val="ad"/>
                  <w:jc w:val="left"/>
                </w:pPr>
                <w:r>
                  <w:fldChar w:fldCharType="begin"/>
                </w:r>
                <w:r w:rsidR="005B6464">
                  <w:instrText xml:space="preserve"> PAGE \* MERGEFORMAT </w:instrText>
                </w:r>
                <w:r>
                  <w:fldChar w:fldCharType="separate"/>
                </w:r>
                <w:r w:rsidR="000A493E">
                  <w:rPr>
                    <w:noProof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9640DC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26" o:spid="_x0000_s4100" type="#_x0000_t202" style="position:absolute;margin-left:511.8pt;margin-top:801.75pt;width:12pt;height:9.6pt;z-index:-44040177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" filled="f" stroked="f">
          <v:textbox style="mso-fit-shape-to-text:t" inset="0,0,0,0">
            <w:txbxContent>
              <w:p w:rsidR="005B6464" w:rsidRDefault="009640DC">
                <w:pPr>
                  <w:pStyle w:val="20"/>
                  <w:rPr>
                    <w:sz w:val="28"/>
                    <w:szCs w:val="28"/>
                  </w:rPr>
                </w:pPr>
                <w:r w:rsidRPr="009640DC">
                  <w:fldChar w:fldCharType="begin"/>
                </w:r>
                <w:r w:rsidR="005B6464">
                  <w:instrText xml:space="preserve"> PAGE \* MERGEFORMAT </w:instrText>
                </w:r>
                <w:r w:rsidRPr="009640DC">
                  <w:fldChar w:fldCharType="separate"/>
                </w:r>
                <w:r w:rsidR="000A493E" w:rsidRPr="000A493E">
                  <w:rPr>
                    <w:noProof/>
                    <w:sz w:val="28"/>
                    <w:szCs w:val="28"/>
                  </w:rPr>
                  <w:t>35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9640DC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30" o:spid="_x0000_s4098" type="#_x0000_t202" style="position:absolute;margin-left:510.75pt;margin-top:793.7pt;width:12.95pt;height:9.6pt;z-index:-440401768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" filled="f" stroked="f">
          <v:textbox style="mso-fit-shape-to-text:t" inset="0,0,0,0">
            <w:txbxContent>
              <w:p w:rsidR="005B6464" w:rsidRDefault="009640DC">
                <w:pPr>
                  <w:pStyle w:val="ad"/>
                  <w:jc w:val="left"/>
                </w:pPr>
                <w:r>
                  <w:fldChar w:fldCharType="begin"/>
                </w:r>
                <w:r w:rsidR="005B6464">
                  <w:instrText xml:space="preserve"> PAGE \* MERGEFORMAT </w:instrText>
                </w:r>
                <w:r>
                  <w:fldChar w:fldCharType="separate"/>
                </w:r>
                <w:r w:rsidR="000A493E">
                  <w:rPr>
                    <w:noProof/>
                  </w:rPr>
                  <w:t>36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4FE" w:rsidRDefault="007914FE"/>
  </w:footnote>
  <w:footnote w:type="continuationSeparator" w:id="1">
    <w:p w:rsidR="007914FE" w:rsidRDefault="007914F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9640DC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0" o:spid="_x0000_s4107" type="#_x0000_t202" style="position:absolute;margin-left:434.55pt;margin-top:60.4pt;width:84.25pt;height:12.5pt;z-index:-440401788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" filled="f" stroked="f">
          <v:textbox style="mso-fit-shape-to-text:t" inset="0,0,0,0">
            <w:txbxContent>
              <w:p w:rsidR="005B6464" w:rsidRDefault="005B6464">
                <w:pPr>
                  <w:pStyle w:val="20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Приложение 1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5B646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9640DC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6" o:spid="_x0000_s4104" type="#_x0000_t202" style="position:absolute;margin-left:438.25pt;margin-top:45.9pt;width:85.45pt;height:12.5pt;z-index:-44040178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" filled="f" stroked="f">
          <v:textbox style="mso-fit-shape-to-text:t" inset="0,0,0,0">
            <w:txbxContent>
              <w:p w:rsidR="005B6464" w:rsidRDefault="005B6464">
                <w:pPr>
                  <w:pStyle w:val="20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Приложение 4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E99" w:rsidRDefault="00062E99" w:rsidP="00062E99">
    <w:pPr>
      <w:pStyle w:val="20"/>
      <w:jc w:val="right"/>
      <w:rPr>
        <w:sz w:val="28"/>
        <w:szCs w:val="28"/>
      </w:rPr>
    </w:pPr>
    <w:r>
      <w:rPr>
        <w:sz w:val="28"/>
        <w:szCs w:val="28"/>
      </w:rPr>
      <w:t>Приложение 4</w:t>
    </w:r>
  </w:p>
  <w:p w:rsidR="005B6464" w:rsidRDefault="005B6464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E99" w:rsidRDefault="00062E99" w:rsidP="00062E99">
    <w:pPr>
      <w:pStyle w:val="20"/>
      <w:jc w:val="right"/>
      <w:rPr>
        <w:sz w:val="28"/>
        <w:szCs w:val="28"/>
      </w:rPr>
    </w:pPr>
    <w:r>
      <w:rPr>
        <w:sz w:val="28"/>
        <w:szCs w:val="28"/>
      </w:rPr>
      <w:t>Приложение 4</w:t>
    </w:r>
  </w:p>
  <w:p w:rsidR="005B6464" w:rsidRDefault="005B6464">
    <w:pPr>
      <w:spacing w:line="1" w:lineRule="exac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E99" w:rsidRDefault="00062E99" w:rsidP="00062E99">
    <w:pPr>
      <w:pStyle w:val="20"/>
      <w:jc w:val="right"/>
      <w:rPr>
        <w:sz w:val="28"/>
        <w:szCs w:val="28"/>
      </w:rPr>
    </w:pPr>
    <w:r>
      <w:rPr>
        <w:sz w:val="28"/>
        <w:szCs w:val="28"/>
      </w:rPr>
      <w:t>Приложение 4</w:t>
    </w:r>
  </w:p>
  <w:p w:rsidR="005B6464" w:rsidRDefault="005B6464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9640DC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28" o:spid="_x0000_s4099" type="#_x0000_t202" style="position:absolute;margin-left:438.25pt;margin-top:46.1pt;width:84.95pt;height:12.25pt;z-index:-440401770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" filled="f" stroked="f">
          <v:textbox style="mso-fit-shape-to-text:t" inset="0,0,0,0">
            <w:txbxContent>
              <w:p w:rsidR="005B6464" w:rsidRDefault="005B6464">
                <w:pPr>
                  <w:pStyle w:val="ad"/>
                  <w:jc w:val="left"/>
                </w:pPr>
                <w:r>
                  <w:t>Приложение 5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5B6464"/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64" w:rsidRDefault="005B646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EF"/>
    <w:multiLevelType w:val="multilevel"/>
    <w:tmpl w:val="ADAE8A2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6979FD"/>
    <w:multiLevelType w:val="multilevel"/>
    <w:tmpl w:val="5C92BB0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3F7942"/>
    <w:multiLevelType w:val="multilevel"/>
    <w:tmpl w:val="698EFA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4629FA"/>
    <w:multiLevelType w:val="multilevel"/>
    <w:tmpl w:val="15663D8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AE38F6"/>
    <w:multiLevelType w:val="multilevel"/>
    <w:tmpl w:val="0EE0F1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D24DD1"/>
    <w:multiLevelType w:val="multilevel"/>
    <w:tmpl w:val="137AA3B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963520"/>
    <w:multiLevelType w:val="multilevel"/>
    <w:tmpl w:val="983472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3539D2"/>
    <w:multiLevelType w:val="multilevel"/>
    <w:tmpl w:val="F6D056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5F4FE5"/>
    <w:multiLevelType w:val="multilevel"/>
    <w:tmpl w:val="72B28D60"/>
    <w:lvl w:ilvl="0">
      <w:start w:val="4"/>
      <w:numFmt w:val="decimal"/>
      <w:lvlText w:val="%1"/>
      <w:lvlJc w:val="left"/>
    </w:lvl>
    <w:lvl w:ilvl="1">
      <w:start w:val="8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E76701"/>
    <w:multiLevelType w:val="multilevel"/>
    <w:tmpl w:val="A26CAF0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EE76F8"/>
    <w:multiLevelType w:val="multilevel"/>
    <w:tmpl w:val="A2AAC8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975EFF"/>
    <w:multiLevelType w:val="multilevel"/>
    <w:tmpl w:val="2D986C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3A23FB"/>
    <w:multiLevelType w:val="multilevel"/>
    <w:tmpl w:val="084A762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EB4385"/>
    <w:multiLevelType w:val="multilevel"/>
    <w:tmpl w:val="031A667A"/>
    <w:lvl w:ilvl="0">
      <w:start w:val="4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7717CA"/>
    <w:multiLevelType w:val="multilevel"/>
    <w:tmpl w:val="974E1A4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C60423"/>
    <w:multiLevelType w:val="multilevel"/>
    <w:tmpl w:val="CC509AA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254ABA"/>
    <w:multiLevelType w:val="multilevel"/>
    <w:tmpl w:val="23C47B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E43F01"/>
    <w:multiLevelType w:val="multilevel"/>
    <w:tmpl w:val="918880E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9B77BB"/>
    <w:multiLevelType w:val="multilevel"/>
    <w:tmpl w:val="0C36DB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E270FB"/>
    <w:multiLevelType w:val="multilevel"/>
    <w:tmpl w:val="540838A2"/>
    <w:lvl w:ilvl="0">
      <w:start w:val="5"/>
      <w:numFmt w:val="decimal"/>
      <w:lvlText w:val="%1"/>
      <w:lvlJc w:val="left"/>
    </w:lvl>
    <w:lvl w:ilvl="1">
      <w:start w:val="9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C15E61"/>
    <w:multiLevelType w:val="multilevel"/>
    <w:tmpl w:val="0142860E"/>
    <w:lvl w:ilvl="0">
      <w:start w:val="5"/>
      <w:numFmt w:val="decimal"/>
      <w:lvlText w:val="%1"/>
      <w:lvlJc w:val="left"/>
    </w:lvl>
    <w:lvl w:ilvl="1">
      <w:start w:val="4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F05DE1"/>
    <w:multiLevelType w:val="multilevel"/>
    <w:tmpl w:val="B06A88CA"/>
    <w:lvl w:ilvl="0">
      <w:start w:val="5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0B7AE6"/>
    <w:multiLevelType w:val="multilevel"/>
    <w:tmpl w:val="289C45B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776401"/>
    <w:multiLevelType w:val="multilevel"/>
    <w:tmpl w:val="78748F6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D71438"/>
    <w:multiLevelType w:val="multilevel"/>
    <w:tmpl w:val="D360ABA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B367B0"/>
    <w:multiLevelType w:val="multilevel"/>
    <w:tmpl w:val="29D8B9A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88716E"/>
    <w:multiLevelType w:val="multilevel"/>
    <w:tmpl w:val="A59CF02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C6103A"/>
    <w:multiLevelType w:val="multilevel"/>
    <w:tmpl w:val="7EFE45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75D3B16"/>
    <w:multiLevelType w:val="multilevel"/>
    <w:tmpl w:val="D3F63D8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33074A"/>
    <w:multiLevelType w:val="multilevel"/>
    <w:tmpl w:val="AAA2A45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1E5B54"/>
    <w:multiLevelType w:val="multilevel"/>
    <w:tmpl w:val="FEF0F2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A2246D8"/>
    <w:multiLevelType w:val="multilevel"/>
    <w:tmpl w:val="FB1C1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A011D9"/>
    <w:multiLevelType w:val="multilevel"/>
    <w:tmpl w:val="B3BA7D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15"/>
  </w:num>
  <w:num w:numId="5">
    <w:abstractNumId w:val="25"/>
  </w:num>
  <w:num w:numId="6">
    <w:abstractNumId w:val="10"/>
  </w:num>
  <w:num w:numId="7">
    <w:abstractNumId w:val="3"/>
  </w:num>
  <w:num w:numId="8">
    <w:abstractNumId w:val="31"/>
  </w:num>
  <w:num w:numId="9">
    <w:abstractNumId w:val="13"/>
  </w:num>
  <w:num w:numId="10">
    <w:abstractNumId w:val="28"/>
  </w:num>
  <w:num w:numId="11">
    <w:abstractNumId w:val="5"/>
  </w:num>
  <w:num w:numId="12">
    <w:abstractNumId w:val="7"/>
  </w:num>
  <w:num w:numId="13">
    <w:abstractNumId w:val="26"/>
  </w:num>
  <w:num w:numId="14">
    <w:abstractNumId w:val="8"/>
  </w:num>
  <w:num w:numId="15">
    <w:abstractNumId w:val="9"/>
  </w:num>
  <w:num w:numId="16">
    <w:abstractNumId w:val="21"/>
  </w:num>
  <w:num w:numId="17">
    <w:abstractNumId w:val="4"/>
  </w:num>
  <w:num w:numId="18">
    <w:abstractNumId w:val="24"/>
  </w:num>
  <w:num w:numId="19">
    <w:abstractNumId w:val="29"/>
  </w:num>
  <w:num w:numId="20">
    <w:abstractNumId w:val="18"/>
  </w:num>
  <w:num w:numId="21">
    <w:abstractNumId w:val="6"/>
  </w:num>
  <w:num w:numId="22">
    <w:abstractNumId w:val="32"/>
  </w:num>
  <w:num w:numId="23">
    <w:abstractNumId w:val="23"/>
  </w:num>
  <w:num w:numId="24">
    <w:abstractNumId w:val="27"/>
  </w:num>
  <w:num w:numId="25">
    <w:abstractNumId w:val="20"/>
  </w:num>
  <w:num w:numId="26">
    <w:abstractNumId w:val="12"/>
  </w:num>
  <w:num w:numId="27">
    <w:abstractNumId w:val="0"/>
  </w:num>
  <w:num w:numId="28">
    <w:abstractNumId w:val="19"/>
  </w:num>
  <w:num w:numId="29">
    <w:abstractNumId w:val="2"/>
  </w:num>
  <w:num w:numId="30">
    <w:abstractNumId w:val="22"/>
  </w:num>
  <w:num w:numId="31">
    <w:abstractNumId w:val="14"/>
  </w:num>
  <w:num w:numId="32">
    <w:abstractNumId w:val="17"/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81"/>
  <w:drawingGridVerticalSpacing w:val="181"/>
  <w:characterSpacingControl w:val="compressPunctuation"/>
  <w:hdrShapeDefaults>
    <o:shapedefaults v:ext="edit" spidmax="819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9728C6"/>
    <w:rsid w:val="00062E99"/>
    <w:rsid w:val="00080126"/>
    <w:rsid w:val="000A493E"/>
    <w:rsid w:val="000E6CCA"/>
    <w:rsid w:val="00192C51"/>
    <w:rsid w:val="001B54E2"/>
    <w:rsid w:val="00256B6C"/>
    <w:rsid w:val="0038368C"/>
    <w:rsid w:val="005B6464"/>
    <w:rsid w:val="0063012B"/>
    <w:rsid w:val="00687D21"/>
    <w:rsid w:val="006B67A6"/>
    <w:rsid w:val="006E4F67"/>
    <w:rsid w:val="00754AD7"/>
    <w:rsid w:val="007914FE"/>
    <w:rsid w:val="008A6EF2"/>
    <w:rsid w:val="009640DC"/>
    <w:rsid w:val="009728C6"/>
    <w:rsid w:val="00A149AA"/>
    <w:rsid w:val="00B501D4"/>
    <w:rsid w:val="00BE0C72"/>
    <w:rsid w:val="00D62347"/>
    <w:rsid w:val="00DD34EB"/>
    <w:rsid w:val="00EF557D"/>
    <w:rsid w:val="00FE0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62E9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56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"/>
    <w:rsid w:val="00256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sid w:val="00256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Заголовок №2_"/>
    <w:basedOn w:val="a0"/>
    <w:link w:val="22"/>
    <w:rsid w:val="00256B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главление_"/>
    <w:basedOn w:val="a0"/>
    <w:link w:val="a5"/>
    <w:rsid w:val="00256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sid w:val="00256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256B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3">
    <w:name w:val="Основной текст (2)_"/>
    <w:basedOn w:val="a0"/>
    <w:link w:val="24"/>
    <w:rsid w:val="00256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256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a">
    <w:name w:val="Другое_"/>
    <w:basedOn w:val="a0"/>
    <w:link w:val="ab"/>
    <w:rsid w:val="00256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256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c">
    <w:name w:val="Колонтитул_"/>
    <w:basedOn w:val="a0"/>
    <w:link w:val="ad"/>
    <w:rsid w:val="00256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rsid w:val="00256B6C"/>
    <w:pPr>
      <w:spacing w:after="10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rsid w:val="00256B6C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sid w:val="00256B6C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rsid w:val="00256B6C"/>
    <w:pPr>
      <w:ind w:firstLine="7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Оглавление"/>
    <w:basedOn w:val="a"/>
    <w:link w:val="a4"/>
    <w:rsid w:val="00256B6C"/>
    <w:pPr>
      <w:ind w:firstLine="3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a6"/>
    <w:rsid w:val="00256B6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256B6C"/>
    <w:pPr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4">
    <w:name w:val="Основной текст (2)"/>
    <w:basedOn w:val="a"/>
    <w:link w:val="23"/>
    <w:rsid w:val="00256B6C"/>
    <w:pPr>
      <w:ind w:left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Подпись к таблице"/>
    <w:basedOn w:val="a"/>
    <w:link w:val="a8"/>
    <w:rsid w:val="00256B6C"/>
    <w:rPr>
      <w:rFonts w:ascii="Times New Roman" w:eastAsia="Times New Roman" w:hAnsi="Times New Roman" w:cs="Times New Roman"/>
    </w:rPr>
  </w:style>
  <w:style w:type="paragraph" w:customStyle="1" w:styleId="ab">
    <w:name w:val="Другое"/>
    <w:basedOn w:val="a"/>
    <w:link w:val="aa"/>
    <w:rsid w:val="00256B6C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256B6C"/>
    <w:pPr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d">
    <w:name w:val="Колонтитул"/>
    <w:basedOn w:val="a"/>
    <w:link w:val="ac"/>
    <w:rsid w:val="00256B6C"/>
    <w:pPr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63012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3012B"/>
    <w:rPr>
      <w:color w:val="000000"/>
    </w:rPr>
  </w:style>
  <w:style w:type="paragraph" w:styleId="af0">
    <w:name w:val="footer"/>
    <w:basedOn w:val="a"/>
    <w:link w:val="af1"/>
    <w:uiPriority w:val="99"/>
    <w:unhideWhenUsed/>
    <w:rsid w:val="0063012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3012B"/>
    <w:rPr>
      <w:color w:val="000000"/>
    </w:rPr>
  </w:style>
  <w:style w:type="paragraph" w:customStyle="1" w:styleId="25">
    <w:name w:val="Основной текст2"/>
    <w:basedOn w:val="a"/>
    <w:rsid w:val="0063012B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styleId="af2">
    <w:name w:val="Placeholder Text"/>
    <w:basedOn w:val="a0"/>
    <w:uiPriority w:val="99"/>
    <w:semiHidden/>
    <w:rsid w:val="00D62347"/>
    <w:rPr>
      <w:color w:val="808080"/>
    </w:rPr>
  </w:style>
  <w:style w:type="table" w:styleId="af3">
    <w:name w:val="Table Grid"/>
    <w:basedOn w:val="a1"/>
    <w:uiPriority w:val="39"/>
    <w:rsid w:val="006B67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062E99"/>
    <w:pPr>
      <w:ind w:left="720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A149A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149A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26" Type="http://schemas.openxmlformats.org/officeDocument/2006/relationships/header" Target="header8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5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eader" Target="header7.xml"/><Relationship Id="rId28" Type="http://schemas.openxmlformats.org/officeDocument/2006/relationships/header" Target="header9.xml"/><Relationship Id="rId10" Type="http://schemas.openxmlformats.org/officeDocument/2006/relationships/header" Target="header1.xml"/><Relationship Id="rId19" Type="http://schemas.openxmlformats.org/officeDocument/2006/relationships/footer" Target="footer7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yperlink" Target="http://www.science-education.ru/113" TargetMode="External"/><Relationship Id="rId27" Type="http://schemas.openxmlformats.org/officeDocument/2006/relationships/footer" Target="footer10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39</Pages>
  <Words>9571</Words>
  <Characters>54560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</vt:lpstr>
    </vt:vector>
  </TitlesOfParts>
  <Company/>
  <LinksUpToDate>false</LinksUpToDate>
  <CharactersWithSpaces>64003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</dc:title>
  <dc:creator>Platonov</dc:creator>
  <cp:lastModifiedBy>777</cp:lastModifiedBy>
  <cp:revision>4</cp:revision>
  <dcterms:created xsi:type="dcterms:W3CDTF">2022-12-30T10:24:00Z</dcterms:created>
  <dcterms:modified xsi:type="dcterms:W3CDTF">2025-03-25T06:36:00Z</dcterms:modified>
</cp:coreProperties>
</file>